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AE" w:rsidRDefault="00E46DAE" w:rsidP="00E46DAE">
      <w:pPr>
        <w:pStyle w:val="1"/>
        <w:spacing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bookmarkStart w:id="0" w:name="bookmark0"/>
      <w:r>
        <w:rPr>
          <w:rFonts w:ascii="Times New Roman" w:hAnsi="Times New Roman"/>
          <w:sz w:val="20"/>
          <w:szCs w:val="20"/>
        </w:rPr>
        <w:t>АССОЦИАЦИЯ</w:t>
      </w:r>
    </w:p>
    <w:p w:rsidR="00E46DAE" w:rsidRPr="00542B89" w:rsidRDefault="00E46DAE" w:rsidP="00E46DAE">
      <w:pPr>
        <w:pStyle w:val="1"/>
        <w:spacing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r w:rsidRPr="00542B89">
        <w:rPr>
          <w:rFonts w:ascii="Times New Roman" w:hAnsi="Times New Roman"/>
          <w:sz w:val="20"/>
          <w:szCs w:val="20"/>
        </w:rPr>
        <w:t>САМОРЕГУЛИРУЕМАЯ  ОРГАНИЗАЦИЯ</w:t>
      </w:r>
    </w:p>
    <w:p w:rsidR="00E46DAE" w:rsidRPr="00867B22" w:rsidRDefault="00E46DAE" w:rsidP="00E46DAE">
      <w:pPr>
        <w:tabs>
          <w:tab w:val="num" w:pos="1440"/>
          <w:tab w:val="left" w:pos="9355"/>
        </w:tabs>
        <w:ind w:right="-5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67B22">
        <w:rPr>
          <w:rFonts w:ascii="Arial" w:hAnsi="Arial" w:cs="Arial"/>
          <w:b/>
          <w:sz w:val="32"/>
          <w:szCs w:val="32"/>
        </w:rPr>
        <w:t xml:space="preserve"> «ОБЪЕДИНЕНИЕ РЯЗАНСКИХ СТРОИТЕЛЕЙ»</w:t>
      </w:r>
    </w:p>
    <w:p w:rsidR="00E46DAE" w:rsidRDefault="00E46DAE" w:rsidP="00E46DAE">
      <w:pPr>
        <w:pBdr>
          <w:bottom w:val="single" w:sz="12" w:space="1" w:color="auto"/>
        </w:pBdr>
        <w:contextualSpacing/>
        <w:rPr>
          <w:b/>
          <w:sz w:val="28"/>
          <w:szCs w:val="28"/>
        </w:rPr>
      </w:pPr>
    </w:p>
    <w:p w:rsidR="00E46DAE" w:rsidRDefault="00E46DAE" w:rsidP="00E46DAE">
      <w:pPr>
        <w:ind w:left="5103" w:right="-1"/>
        <w:contextualSpacing/>
        <w:rPr>
          <w:b/>
        </w:rPr>
      </w:pPr>
    </w:p>
    <w:p w:rsidR="00E46DAE" w:rsidRDefault="00E46DAE" w:rsidP="00E46DAE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46DAE" w:rsidRPr="007B2450" w:rsidRDefault="00E46DAE" w:rsidP="00E46DAE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46DAE" w:rsidRPr="007B2450" w:rsidRDefault="00E46DAE" w:rsidP="00E46DAE">
      <w:pPr>
        <w:spacing w:line="240" w:lineRule="exact"/>
        <w:ind w:left="4253" w:firstLine="141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E46DAE" w:rsidRDefault="00CC6B83" w:rsidP="00E46DAE">
      <w:pPr>
        <w:spacing w:line="240" w:lineRule="exact"/>
        <w:ind w:left="5664" w:firstLine="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Общим собранием</w:t>
      </w:r>
      <w:r w:rsidR="00E46DAE">
        <w:rPr>
          <w:rFonts w:ascii="Times New Roman" w:hAnsi="Times New Roman" w:cs="Times New Roman"/>
          <w:b/>
          <w:sz w:val="24"/>
          <w:szCs w:val="24"/>
        </w:rPr>
        <w:t xml:space="preserve"> Ассоциации</w:t>
      </w:r>
    </w:p>
    <w:p w:rsidR="00E46DAE" w:rsidRDefault="00E46DAE" w:rsidP="00E46DAE">
      <w:pPr>
        <w:spacing w:line="240" w:lineRule="exact"/>
        <w:ind w:left="4253" w:firstLine="141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саморегулируемая организация</w:t>
      </w:r>
      <w:r w:rsidRPr="00411A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6DAE" w:rsidRPr="00411AE7" w:rsidRDefault="00E46DAE" w:rsidP="00E46DAE">
      <w:pPr>
        <w:spacing w:line="240" w:lineRule="exact"/>
        <w:ind w:left="5664" w:firstLine="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«Объединение Рязанских с</w:t>
      </w:r>
      <w:r w:rsidRPr="00411AE7">
        <w:rPr>
          <w:rFonts w:ascii="Times New Roman" w:hAnsi="Times New Roman" w:cs="Times New Roman"/>
          <w:b/>
          <w:sz w:val="24"/>
          <w:szCs w:val="24"/>
        </w:rPr>
        <w:t>троителей»</w:t>
      </w:r>
    </w:p>
    <w:p w:rsidR="00E46DAE" w:rsidRDefault="00E46DAE" w:rsidP="00E46DAE">
      <w:pPr>
        <w:spacing w:line="240" w:lineRule="exact"/>
        <w:ind w:left="4253" w:firstLine="141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1AE7">
        <w:rPr>
          <w:rFonts w:ascii="Times New Roman" w:hAnsi="Times New Roman" w:cs="Times New Roman"/>
          <w:b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B83">
        <w:rPr>
          <w:rFonts w:ascii="Times New Roman" w:hAnsi="Times New Roman" w:cs="Times New Roman"/>
          <w:b/>
          <w:sz w:val="24"/>
          <w:szCs w:val="24"/>
        </w:rPr>
        <w:t>3/16</w:t>
      </w:r>
    </w:p>
    <w:p w:rsidR="00E46DAE" w:rsidRPr="00411AE7" w:rsidRDefault="00E46DAE" w:rsidP="00E46DAE">
      <w:pPr>
        <w:spacing w:line="240" w:lineRule="exact"/>
        <w:ind w:left="4253" w:firstLine="141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1AE7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«0</w:t>
      </w:r>
      <w:r w:rsidR="00CC6B8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» ноября</w:t>
      </w:r>
      <w:r w:rsidRPr="00411AE7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11AE7">
        <w:rPr>
          <w:rFonts w:ascii="Times New Roman" w:hAnsi="Times New Roman" w:cs="Times New Roman"/>
          <w:b/>
          <w:sz w:val="24"/>
          <w:szCs w:val="24"/>
        </w:rPr>
        <w:t>г.</w:t>
      </w:r>
    </w:p>
    <w:p w:rsidR="00E46DAE" w:rsidRPr="007B2450" w:rsidRDefault="00E46DAE" w:rsidP="00E46DAE">
      <w:pPr>
        <w:spacing w:line="240" w:lineRule="exact"/>
        <w:ind w:left="3119" w:firstLine="1418"/>
        <w:contextualSpacing/>
        <w:rPr>
          <w:rFonts w:ascii="Times New Roman" w:hAnsi="Times New Roman" w:cs="Times New Roman"/>
          <w:sz w:val="24"/>
          <w:szCs w:val="24"/>
        </w:rPr>
      </w:pPr>
    </w:p>
    <w:p w:rsidR="00E46DAE" w:rsidRPr="007B2450" w:rsidRDefault="00E46DAE" w:rsidP="00E46DAE">
      <w:pPr>
        <w:ind w:left="3119" w:firstLine="1984"/>
        <w:contextualSpacing/>
        <w:rPr>
          <w:rFonts w:ascii="Times New Roman" w:hAnsi="Times New Roman" w:cs="Times New Roman"/>
          <w:sz w:val="24"/>
          <w:szCs w:val="24"/>
        </w:rPr>
      </w:pPr>
    </w:p>
    <w:p w:rsidR="00E46DAE" w:rsidRPr="007B2450" w:rsidRDefault="00E46DAE" w:rsidP="00E46DAE">
      <w:pPr>
        <w:ind w:left="3119" w:firstLine="1984"/>
        <w:contextualSpacing/>
        <w:rPr>
          <w:rFonts w:ascii="Times New Roman" w:hAnsi="Times New Roman" w:cs="Times New Roman"/>
          <w:sz w:val="24"/>
          <w:szCs w:val="24"/>
        </w:rPr>
      </w:pPr>
    </w:p>
    <w:p w:rsidR="00E46DAE" w:rsidRPr="007B2450" w:rsidRDefault="00E46DAE" w:rsidP="00E46DAE">
      <w:pPr>
        <w:ind w:left="3119" w:firstLine="1984"/>
        <w:contextualSpacing/>
        <w:rPr>
          <w:rFonts w:ascii="Times New Roman" w:hAnsi="Times New Roman" w:cs="Times New Roman"/>
          <w:sz w:val="24"/>
          <w:szCs w:val="24"/>
        </w:rPr>
      </w:pPr>
    </w:p>
    <w:p w:rsidR="00E46DAE" w:rsidRPr="007B2450" w:rsidRDefault="00E46DAE" w:rsidP="00E46DAE">
      <w:pPr>
        <w:ind w:left="3119" w:firstLine="1984"/>
        <w:contextualSpacing/>
        <w:rPr>
          <w:rFonts w:ascii="Times New Roman" w:hAnsi="Times New Roman" w:cs="Times New Roman"/>
          <w:sz w:val="24"/>
          <w:szCs w:val="24"/>
        </w:rPr>
      </w:pPr>
    </w:p>
    <w:p w:rsidR="00E46DAE" w:rsidRPr="007B2450" w:rsidRDefault="00E46DAE" w:rsidP="00E46DA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46DAE" w:rsidRDefault="00E46DAE" w:rsidP="00E46DAE">
      <w:pPr>
        <w:ind w:left="3119" w:firstLine="1984"/>
        <w:contextualSpacing/>
        <w:rPr>
          <w:rFonts w:ascii="Times New Roman" w:hAnsi="Times New Roman" w:cs="Times New Roman"/>
          <w:sz w:val="24"/>
          <w:szCs w:val="24"/>
        </w:rPr>
      </w:pPr>
    </w:p>
    <w:p w:rsidR="00E46DAE" w:rsidRDefault="00E46DAE" w:rsidP="00E46DAE">
      <w:pPr>
        <w:ind w:left="3119" w:firstLine="1984"/>
        <w:contextualSpacing/>
        <w:rPr>
          <w:rFonts w:ascii="Times New Roman" w:hAnsi="Times New Roman" w:cs="Times New Roman"/>
          <w:sz w:val="24"/>
          <w:szCs w:val="24"/>
        </w:rPr>
      </w:pPr>
    </w:p>
    <w:p w:rsidR="00E46DAE" w:rsidRPr="007B2450" w:rsidRDefault="00E46DAE" w:rsidP="00E46DAE">
      <w:pPr>
        <w:ind w:left="3119" w:firstLine="1984"/>
        <w:contextualSpacing/>
        <w:rPr>
          <w:rFonts w:ascii="Times New Roman" w:hAnsi="Times New Roman" w:cs="Times New Roman"/>
          <w:sz w:val="24"/>
          <w:szCs w:val="24"/>
        </w:rPr>
      </w:pPr>
    </w:p>
    <w:p w:rsidR="00E46DAE" w:rsidRDefault="00CC6B83" w:rsidP="00E46D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Инвестиционная декларация</w:t>
      </w:r>
    </w:p>
    <w:p w:rsidR="00E46DAE" w:rsidRDefault="00E46DAE" w:rsidP="00E46D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Ассоциации саморегулируемая организация</w:t>
      </w:r>
    </w:p>
    <w:p w:rsidR="00E46DAE" w:rsidRPr="00411AE7" w:rsidRDefault="00E46DAE" w:rsidP="00E46D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AE7">
        <w:rPr>
          <w:rFonts w:ascii="Times New Roman" w:hAnsi="Times New Roman" w:cs="Times New Roman"/>
          <w:b/>
          <w:sz w:val="28"/>
          <w:szCs w:val="28"/>
        </w:rPr>
        <w:t xml:space="preserve"> «Объединение Рязанских строителей»</w:t>
      </w:r>
    </w:p>
    <w:p w:rsidR="00E46DAE" w:rsidRPr="00411AE7" w:rsidRDefault="00E46DAE" w:rsidP="00E46DAE">
      <w:pPr>
        <w:ind w:left="3119" w:firstLine="19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DAE" w:rsidRPr="007B2450" w:rsidRDefault="00E46DAE" w:rsidP="00E46DAE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:rsidR="00E46DAE" w:rsidRPr="007B2450" w:rsidRDefault="00E46DAE" w:rsidP="00E46DAE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:rsidR="00E46DAE" w:rsidRPr="007B2450" w:rsidRDefault="00E46DAE" w:rsidP="00E46DAE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:rsidR="00E46DAE" w:rsidRDefault="00E46DAE" w:rsidP="00E46DAE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:rsidR="003049B8" w:rsidRPr="007B2450" w:rsidRDefault="003049B8" w:rsidP="00E46DAE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:rsidR="00E46DAE" w:rsidRDefault="00E46DAE" w:rsidP="00E46DAE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:rsidR="00CC6B83" w:rsidRDefault="00CC6B83" w:rsidP="00E46DAE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:rsidR="00E46DAE" w:rsidRPr="007B2450" w:rsidRDefault="00E46DAE" w:rsidP="00E46DAE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:rsidR="00E46DAE" w:rsidRDefault="00E46DAE" w:rsidP="00E46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E7">
        <w:rPr>
          <w:rFonts w:ascii="Times New Roman" w:hAnsi="Times New Roman" w:cs="Times New Roman"/>
          <w:b/>
          <w:sz w:val="24"/>
          <w:szCs w:val="24"/>
        </w:rPr>
        <w:t>г. Рязань,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11AE7">
        <w:rPr>
          <w:rFonts w:ascii="Times New Roman" w:hAnsi="Times New Roman" w:cs="Times New Roman"/>
          <w:b/>
          <w:sz w:val="24"/>
          <w:szCs w:val="24"/>
        </w:rPr>
        <w:t>г.</w:t>
      </w:r>
    </w:p>
    <w:p w:rsidR="00C65146" w:rsidRPr="00C65146" w:rsidRDefault="00C65146" w:rsidP="00C651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146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положения.</w:t>
      </w:r>
    </w:p>
    <w:p w:rsidR="00C65146" w:rsidRDefault="00C65146" w:rsidP="00CC6B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6B83" w:rsidRDefault="00CC6B83" w:rsidP="00CC6B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>1.</w:t>
      </w:r>
      <w:r w:rsidR="00C65146">
        <w:rPr>
          <w:rFonts w:ascii="Times New Roman" w:hAnsi="Times New Roman" w:cs="Times New Roman"/>
          <w:sz w:val="24"/>
          <w:szCs w:val="24"/>
        </w:rPr>
        <w:t>1.</w:t>
      </w:r>
      <w:r w:rsidRPr="00CC6B83">
        <w:rPr>
          <w:rFonts w:ascii="Times New Roman" w:hAnsi="Times New Roman" w:cs="Times New Roman"/>
          <w:sz w:val="24"/>
          <w:szCs w:val="24"/>
        </w:rPr>
        <w:t xml:space="preserve"> Инвестиционная декларация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C6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 содержащий информацию о возможных  способах и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размещения средств компенсационного фонда возмещения вреда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компенсационного фонда обеспечения договорных обязательств Ассоциации</w:t>
      </w:r>
      <w:r w:rsidR="00F07549">
        <w:rPr>
          <w:rFonts w:ascii="Times New Roman" w:hAnsi="Times New Roman" w:cs="Times New Roman"/>
          <w:sz w:val="24"/>
          <w:szCs w:val="24"/>
        </w:rPr>
        <w:t xml:space="preserve"> саморегулируемая организация «Объединение Рязанских строителей» (далее – «Ассоциация»)</w:t>
      </w:r>
      <w:r w:rsidR="004E5C26">
        <w:rPr>
          <w:rFonts w:ascii="Times New Roman" w:hAnsi="Times New Roman" w:cs="Times New Roman"/>
          <w:sz w:val="24"/>
          <w:szCs w:val="24"/>
        </w:rPr>
        <w:t>.</w:t>
      </w:r>
    </w:p>
    <w:p w:rsidR="00F07549" w:rsidRDefault="00C65146" w:rsidP="00CC6B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0754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F07549">
        <w:rPr>
          <w:rFonts w:ascii="Times New Roman" w:hAnsi="Times New Roman" w:cs="Times New Roman"/>
          <w:sz w:val="24"/>
          <w:szCs w:val="24"/>
        </w:rPr>
        <w:t>Размещение средств компенсационных фондов Ассоциации осуществляется в соответствии с Градостроительным  Кодексом Российской Федерации (в редакции Федерального закона от</w:t>
      </w:r>
      <w:r w:rsidR="004E5C26">
        <w:rPr>
          <w:rFonts w:ascii="Times New Roman" w:hAnsi="Times New Roman" w:cs="Times New Roman"/>
          <w:sz w:val="24"/>
          <w:szCs w:val="24"/>
        </w:rPr>
        <w:t xml:space="preserve"> </w:t>
      </w:r>
      <w:r w:rsidR="00F07549">
        <w:rPr>
          <w:rFonts w:ascii="Times New Roman" w:hAnsi="Times New Roman" w:cs="Times New Roman"/>
          <w:sz w:val="24"/>
          <w:szCs w:val="24"/>
        </w:rPr>
        <w:t>03 июля 2016г. № 372-ФЗ «О внесении изменений в Градостроительный Кодекс Российской Федерации и отдельные  законодательные акты Российской Федерации</w:t>
      </w:r>
      <w:r w:rsidR="00C06F36">
        <w:rPr>
          <w:rFonts w:ascii="Times New Roman" w:hAnsi="Times New Roman" w:cs="Times New Roman"/>
          <w:sz w:val="24"/>
          <w:szCs w:val="24"/>
        </w:rPr>
        <w:t>»), Положениями о компенсационном фонде возмещения вреда и  о компенсационном фонде обеспечения  договорных обязательств Ассоциации, а также настоящей  инвестиционной декларацией.</w:t>
      </w:r>
      <w:proofErr w:type="gramEnd"/>
    </w:p>
    <w:p w:rsidR="00C06F36" w:rsidRDefault="00C65146" w:rsidP="00CC6B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6F36">
        <w:rPr>
          <w:rFonts w:ascii="Times New Roman" w:hAnsi="Times New Roman" w:cs="Times New Roman"/>
          <w:sz w:val="24"/>
          <w:szCs w:val="24"/>
        </w:rPr>
        <w:t xml:space="preserve">3. Средства компенсационного фонда  возмещения вреда и компенсационного фонда обеспечения договорных обязательств (в случае его создания) размещаются на специальном банковском счете (счетах) открытых </w:t>
      </w:r>
      <w:r w:rsidR="00ED0D32">
        <w:rPr>
          <w:rFonts w:ascii="Times New Roman" w:hAnsi="Times New Roman" w:cs="Times New Roman"/>
          <w:sz w:val="24"/>
          <w:szCs w:val="24"/>
        </w:rPr>
        <w:t xml:space="preserve">в </w:t>
      </w:r>
      <w:r w:rsidR="00C06F36">
        <w:rPr>
          <w:rFonts w:ascii="Times New Roman" w:hAnsi="Times New Roman" w:cs="Times New Roman"/>
          <w:sz w:val="24"/>
          <w:szCs w:val="24"/>
        </w:rPr>
        <w:t xml:space="preserve">Российских кредитных организациях, соответствующих требованиям, установленным Правительством Российской Федерации. </w:t>
      </w:r>
    </w:p>
    <w:p w:rsidR="00C06F36" w:rsidRDefault="00C65146" w:rsidP="00CC6B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6F36">
        <w:rPr>
          <w:rFonts w:ascii="Times New Roman" w:hAnsi="Times New Roman" w:cs="Times New Roman"/>
          <w:sz w:val="24"/>
          <w:szCs w:val="24"/>
        </w:rPr>
        <w:t>4. В целях увеличения размеров, средства компенсационного фонда возмещения вреда Ассоциации могут быть размещены на депозитах в кредитных организациях, где открыт специальный банковский счет (счета).</w:t>
      </w:r>
    </w:p>
    <w:p w:rsidR="00C06F36" w:rsidRDefault="00C65146" w:rsidP="00CC6B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6F36">
        <w:rPr>
          <w:rFonts w:ascii="Times New Roman" w:hAnsi="Times New Roman" w:cs="Times New Roman"/>
          <w:sz w:val="24"/>
          <w:szCs w:val="24"/>
        </w:rPr>
        <w:t>5. Доходы, полученные от размещения средств компенсационного фонда возмещения  вреда</w:t>
      </w:r>
      <w:r w:rsidR="00B10FA2">
        <w:rPr>
          <w:rFonts w:ascii="Times New Roman" w:hAnsi="Times New Roman" w:cs="Times New Roman"/>
          <w:sz w:val="24"/>
          <w:szCs w:val="24"/>
        </w:rPr>
        <w:t>,</w:t>
      </w:r>
      <w:r w:rsidR="00C06F36">
        <w:rPr>
          <w:rFonts w:ascii="Times New Roman" w:hAnsi="Times New Roman" w:cs="Times New Roman"/>
          <w:sz w:val="24"/>
          <w:szCs w:val="24"/>
        </w:rPr>
        <w:t xml:space="preserve"> направляются на пополнение этого фонда</w:t>
      </w:r>
      <w:r w:rsidR="00B10FA2">
        <w:rPr>
          <w:rFonts w:ascii="Times New Roman" w:hAnsi="Times New Roman" w:cs="Times New Roman"/>
          <w:sz w:val="24"/>
          <w:szCs w:val="24"/>
        </w:rPr>
        <w:t xml:space="preserve">  и покрытие расходов, связанных с обеспечением надлежащих условий размещения.</w:t>
      </w:r>
    </w:p>
    <w:p w:rsidR="00B10FA2" w:rsidRDefault="00C65146" w:rsidP="00CC6B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10FA2">
        <w:rPr>
          <w:rFonts w:ascii="Times New Roman" w:hAnsi="Times New Roman" w:cs="Times New Roman"/>
          <w:sz w:val="24"/>
          <w:szCs w:val="24"/>
        </w:rPr>
        <w:t xml:space="preserve">6. Размещение и (или) инвестирование </w:t>
      </w:r>
      <w:proofErr w:type="gramStart"/>
      <w:r w:rsidR="00B10FA2">
        <w:rPr>
          <w:rFonts w:ascii="Times New Roman" w:hAnsi="Times New Roman" w:cs="Times New Roman"/>
          <w:sz w:val="24"/>
          <w:szCs w:val="24"/>
        </w:rPr>
        <w:t>средств компенсационного фонда возмещения вреда Ассоциации</w:t>
      </w:r>
      <w:proofErr w:type="gramEnd"/>
      <w:r w:rsidR="00B10FA2">
        <w:rPr>
          <w:rFonts w:ascii="Times New Roman" w:hAnsi="Times New Roman" w:cs="Times New Roman"/>
          <w:sz w:val="24"/>
          <w:szCs w:val="24"/>
        </w:rPr>
        <w:t xml:space="preserve"> осуществляются с учетом исполнения обязательств Ассоциации с учетом п.</w:t>
      </w:r>
      <w:r w:rsidR="00ED0D32">
        <w:rPr>
          <w:rFonts w:ascii="Times New Roman" w:hAnsi="Times New Roman" w:cs="Times New Roman"/>
          <w:sz w:val="24"/>
          <w:szCs w:val="24"/>
        </w:rPr>
        <w:t>1.</w:t>
      </w:r>
      <w:r w:rsidR="00B10FA2">
        <w:rPr>
          <w:rFonts w:ascii="Times New Roman" w:hAnsi="Times New Roman" w:cs="Times New Roman"/>
          <w:sz w:val="24"/>
          <w:szCs w:val="24"/>
        </w:rPr>
        <w:t>8 настоящей Инвестиционной декларации.</w:t>
      </w:r>
    </w:p>
    <w:p w:rsidR="00B10FA2" w:rsidRDefault="00C65146" w:rsidP="00CC6B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10FA2">
        <w:rPr>
          <w:rFonts w:ascii="Times New Roman" w:hAnsi="Times New Roman" w:cs="Times New Roman"/>
          <w:sz w:val="24"/>
          <w:szCs w:val="24"/>
        </w:rPr>
        <w:t>7. Для покрытия  возможных убытков, связанных с утратой средств компенсационных фондов при их размещении в кредитных организациях и средств компенсационного фонда возмещения вреда при их инвестировании в финансовые активы, Ассоциация вправе применять меры по финансовой защите имущественных интересов, в том числе страхование.</w:t>
      </w:r>
    </w:p>
    <w:p w:rsidR="00B10FA2" w:rsidRDefault="00C65146" w:rsidP="00CC6B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10FA2">
        <w:rPr>
          <w:rFonts w:ascii="Times New Roman" w:hAnsi="Times New Roman" w:cs="Times New Roman"/>
          <w:sz w:val="24"/>
          <w:szCs w:val="24"/>
        </w:rPr>
        <w:t>8.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</w:t>
      </w:r>
      <w:r w:rsidR="00A67FA6">
        <w:rPr>
          <w:rFonts w:ascii="Times New Roman" w:hAnsi="Times New Roman" w:cs="Times New Roman"/>
          <w:sz w:val="24"/>
          <w:szCs w:val="24"/>
        </w:rPr>
        <w:t>,</w:t>
      </w:r>
      <w:r w:rsidR="00B10FA2">
        <w:rPr>
          <w:rFonts w:ascii="Times New Roman" w:hAnsi="Times New Roman" w:cs="Times New Roman"/>
          <w:sz w:val="24"/>
          <w:szCs w:val="24"/>
        </w:rPr>
        <w:t xml:space="preserve"> срок возврата средств  из активов не должен превышать десять рабочих дней с момента возникновения такой необходимости.</w:t>
      </w:r>
    </w:p>
    <w:p w:rsidR="00B10FA2" w:rsidRDefault="00B10FA2" w:rsidP="00CC6B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FA2" w:rsidRDefault="00C65146" w:rsidP="00A67F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67FA6" w:rsidRPr="00A67FA6">
        <w:rPr>
          <w:rFonts w:ascii="Times New Roman" w:hAnsi="Times New Roman" w:cs="Times New Roman"/>
          <w:b/>
          <w:sz w:val="24"/>
          <w:szCs w:val="24"/>
        </w:rPr>
        <w:t>. Раскрытие информации о средствах компенсационного фонда (компенсационных фондов).</w:t>
      </w:r>
    </w:p>
    <w:p w:rsidR="00A67FA6" w:rsidRDefault="00C65146" w:rsidP="00A67F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7FA6">
        <w:rPr>
          <w:rFonts w:ascii="Times New Roman" w:hAnsi="Times New Roman" w:cs="Times New Roman"/>
          <w:sz w:val="24"/>
          <w:szCs w:val="24"/>
        </w:rPr>
        <w:t>.1. Настоящая инвестиционная декларация подлежит размещению на официальном сайте Ассоциации в сети «Интернет».</w:t>
      </w:r>
    </w:p>
    <w:p w:rsidR="00A67FA6" w:rsidRDefault="00A67FA6" w:rsidP="00A67F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7FA6" w:rsidRDefault="00C65146" w:rsidP="00A67F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67FA6" w:rsidRPr="00A67FA6">
        <w:rPr>
          <w:rFonts w:ascii="Times New Roman" w:hAnsi="Times New Roman" w:cs="Times New Roman"/>
          <w:b/>
          <w:sz w:val="24"/>
          <w:szCs w:val="24"/>
        </w:rPr>
        <w:t>. Заключительные положения.</w:t>
      </w:r>
      <w:r w:rsidR="00A67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7FA6" w:rsidRPr="00A67FA6" w:rsidRDefault="00C65146" w:rsidP="00A67F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7FA6" w:rsidRPr="00A67FA6">
        <w:rPr>
          <w:rFonts w:ascii="Times New Roman" w:hAnsi="Times New Roman" w:cs="Times New Roman"/>
          <w:sz w:val="24"/>
          <w:szCs w:val="24"/>
        </w:rPr>
        <w:t>.1.</w:t>
      </w:r>
      <w:r w:rsidR="00A67FA6">
        <w:rPr>
          <w:rFonts w:ascii="Times New Roman" w:hAnsi="Times New Roman" w:cs="Times New Roman"/>
          <w:sz w:val="24"/>
          <w:szCs w:val="24"/>
        </w:rPr>
        <w:t xml:space="preserve"> Настоящее положение вступает в силу по истечении 10 дней с момента его утверждения Общим собранием Ассоциации.</w:t>
      </w:r>
    </w:p>
    <w:bookmarkEnd w:id="0"/>
    <w:p w:rsidR="00E46DAE" w:rsidRDefault="00E46DAE" w:rsidP="00E46DAE">
      <w:pPr>
        <w:keepNext/>
        <w:keepLines/>
        <w:spacing w:after="0" w:line="274" w:lineRule="exact"/>
        <w:ind w:left="3680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E46DAE" w:rsidSect="00FF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347B0528"/>
    <w:multiLevelType w:val="multilevel"/>
    <w:tmpl w:val="E2C8CE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DFA20FD"/>
    <w:multiLevelType w:val="multilevel"/>
    <w:tmpl w:val="922C06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DAE"/>
    <w:rsid w:val="0015325F"/>
    <w:rsid w:val="00226AC4"/>
    <w:rsid w:val="003049B8"/>
    <w:rsid w:val="003F2177"/>
    <w:rsid w:val="00407DB1"/>
    <w:rsid w:val="004E5C26"/>
    <w:rsid w:val="00763BB7"/>
    <w:rsid w:val="008E328D"/>
    <w:rsid w:val="00A67FA6"/>
    <w:rsid w:val="00A7745B"/>
    <w:rsid w:val="00A9654E"/>
    <w:rsid w:val="00B05E8A"/>
    <w:rsid w:val="00B10FA2"/>
    <w:rsid w:val="00C06F36"/>
    <w:rsid w:val="00C65146"/>
    <w:rsid w:val="00CC6B83"/>
    <w:rsid w:val="00D64051"/>
    <w:rsid w:val="00E46DAE"/>
    <w:rsid w:val="00ED0D32"/>
    <w:rsid w:val="00F07549"/>
    <w:rsid w:val="00FA01FC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F7"/>
  </w:style>
  <w:style w:type="paragraph" w:styleId="1">
    <w:name w:val="heading 1"/>
    <w:basedOn w:val="a"/>
    <w:next w:val="a"/>
    <w:link w:val="10"/>
    <w:uiPriority w:val="9"/>
    <w:qFormat/>
    <w:rsid w:val="00E46DA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D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05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69D80-3E3A-428E-9F4B-3E39E882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2016-11-08T06:11:00Z</cp:lastPrinted>
  <dcterms:created xsi:type="dcterms:W3CDTF">2016-10-27T11:33:00Z</dcterms:created>
  <dcterms:modified xsi:type="dcterms:W3CDTF">2016-11-08T06:11:00Z</dcterms:modified>
</cp:coreProperties>
</file>