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AE" w:rsidRDefault="00E46DAE" w:rsidP="00E46DAE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bookmark0"/>
      <w:r>
        <w:rPr>
          <w:rFonts w:ascii="Times New Roman" w:hAnsi="Times New Roman"/>
          <w:sz w:val="20"/>
          <w:szCs w:val="20"/>
        </w:rPr>
        <w:t>АССОЦИАЦИЯ</w:t>
      </w:r>
    </w:p>
    <w:p w:rsidR="00E46DAE" w:rsidRPr="00542B89" w:rsidRDefault="00E46DAE" w:rsidP="00E46DAE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542B89">
        <w:rPr>
          <w:rFonts w:ascii="Times New Roman" w:hAnsi="Times New Roman"/>
          <w:sz w:val="20"/>
          <w:szCs w:val="20"/>
        </w:rPr>
        <w:t>САМОРЕГУЛИРУЕМАЯ  ОРГАНИЗАЦИЯ</w:t>
      </w:r>
    </w:p>
    <w:p w:rsidR="00E46DAE" w:rsidRPr="00867B22" w:rsidRDefault="00E46DAE" w:rsidP="00E46DAE">
      <w:pPr>
        <w:tabs>
          <w:tab w:val="num" w:pos="1440"/>
          <w:tab w:val="left" w:pos="9355"/>
        </w:tabs>
        <w:ind w:right="-5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67B22">
        <w:rPr>
          <w:rFonts w:ascii="Arial" w:hAnsi="Arial" w:cs="Arial"/>
          <w:b/>
          <w:sz w:val="32"/>
          <w:szCs w:val="32"/>
        </w:rPr>
        <w:t xml:space="preserve"> «ОБЪЕДИНЕНИЕ РЯЗАНСКИХ СТРОИТЕЛЕЙ»</w:t>
      </w:r>
    </w:p>
    <w:p w:rsidR="00E46DAE" w:rsidRDefault="00E46DAE" w:rsidP="00E46DAE">
      <w:pPr>
        <w:pBdr>
          <w:bottom w:val="single" w:sz="12" w:space="1" w:color="auto"/>
        </w:pBdr>
        <w:contextualSpacing/>
        <w:rPr>
          <w:b/>
          <w:sz w:val="28"/>
          <w:szCs w:val="28"/>
        </w:rPr>
      </w:pPr>
    </w:p>
    <w:p w:rsidR="00E46DAE" w:rsidRDefault="00E46DAE" w:rsidP="00E46DAE">
      <w:pPr>
        <w:ind w:left="5103" w:right="-1"/>
        <w:contextualSpacing/>
        <w:rPr>
          <w:b/>
        </w:rPr>
      </w:pPr>
    </w:p>
    <w:p w:rsidR="00E46DAE" w:rsidRDefault="00E46DAE" w:rsidP="00E46DAE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46DAE" w:rsidRPr="007B2450" w:rsidRDefault="00E46DAE" w:rsidP="00E46DAE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46DAE" w:rsidRPr="007B2450" w:rsidRDefault="00E46DAE" w:rsidP="00E46DAE">
      <w:pPr>
        <w:spacing w:line="240" w:lineRule="exact"/>
        <w:ind w:left="4253" w:firstLine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E46DAE" w:rsidRDefault="00E46DAE" w:rsidP="00E46DAE">
      <w:pPr>
        <w:spacing w:line="240" w:lineRule="exact"/>
        <w:ind w:left="5664" w:firstLine="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1AE7">
        <w:rPr>
          <w:rFonts w:ascii="Times New Roman" w:hAnsi="Times New Roman" w:cs="Times New Roman"/>
          <w:b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b/>
          <w:sz w:val="24"/>
          <w:szCs w:val="24"/>
        </w:rPr>
        <w:t>Правления Ассоциации</w:t>
      </w:r>
    </w:p>
    <w:p w:rsidR="00E46DAE" w:rsidRDefault="00E46DAE" w:rsidP="00E46DAE">
      <w:pPr>
        <w:spacing w:line="240" w:lineRule="exact"/>
        <w:ind w:left="4253" w:firstLine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Pr="00411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DAE" w:rsidRPr="00411AE7" w:rsidRDefault="00E46DAE" w:rsidP="00E46DAE">
      <w:pPr>
        <w:spacing w:line="240" w:lineRule="exact"/>
        <w:ind w:left="5664" w:firstLine="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«Объединение Рязанских с</w:t>
      </w:r>
      <w:r w:rsidRPr="00411AE7">
        <w:rPr>
          <w:rFonts w:ascii="Times New Roman" w:hAnsi="Times New Roman" w:cs="Times New Roman"/>
          <w:b/>
          <w:sz w:val="24"/>
          <w:szCs w:val="24"/>
        </w:rPr>
        <w:t>троителей»</w:t>
      </w:r>
    </w:p>
    <w:p w:rsidR="00E46DAE" w:rsidRDefault="00E46DAE" w:rsidP="00E46DAE">
      <w:pPr>
        <w:spacing w:line="240" w:lineRule="exact"/>
        <w:ind w:left="4253" w:firstLine="141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1AE7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8247D">
        <w:rPr>
          <w:rFonts w:ascii="Times New Roman" w:hAnsi="Times New Roman" w:cs="Times New Roman"/>
          <w:b/>
          <w:sz w:val="24"/>
          <w:szCs w:val="24"/>
        </w:rPr>
        <w:t>0</w:t>
      </w:r>
    </w:p>
    <w:p w:rsidR="00E46DAE" w:rsidRPr="00411AE7" w:rsidRDefault="00E46DAE" w:rsidP="00E46DAE">
      <w:pPr>
        <w:spacing w:line="240" w:lineRule="exact"/>
        <w:ind w:left="4253" w:firstLine="141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1AE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8247D">
        <w:rPr>
          <w:rFonts w:ascii="Times New Roman" w:hAnsi="Times New Roman" w:cs="Times New Roman"/>
          <w:b/>
          <w:sz w:val="24"/>
          <w:szCs w:val="24"/>
        </w:rPr>
        <w:t>«18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8247D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411AE7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11AE7">
        <w:rPr>
          <w:rFonts w:ascii="Times New Roman" w:hAnsi="Times New Roman" w:cs="Times New Roman"/>
          <w:b/>
          <w:sz w:val="24"/>
          <w:szCs w:val="24"/>
        </w:rPr>
        <w:t>г.</w:t>
      </w:r>
    </w:p>
    <w:p w:rsidR="00E46DAE" w:rsidRPr="007B2450" w:rsidRDefault="00E46DAE" w:rsidP="00E46DAE">
      <w:pPr>
        <w:spacing w:line="240" w:lineRule="exact"/>
        <w:ind w:left="3119" w:firstLine="1418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Pr="007B2450" w:rsidRDefault="00E46DAE" w:rsidP="00E46DAE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:rsidR="00E46DAE" w:rsidRDefault="00E46DAE" w:rsidP="00E46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6DAE" w:rsidRDefault="00E46DAE" w:rsidP="00E46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политике</w:t>
      </w:r>
    </w:p>
    <w:p w:rsidR="00E46DAE" w:rsidRDefault="00E46DAE" w:rsidP="00E46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Ассоциации саморегулируемая организация</w:t>
      </w:r>
    </w:p>
    <w:p w:rsidR="00E46DAE" w:rsidRPr="00411AE7" w:rsidRDefault="00E46DAE" w:rsidP="00E46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E7">
        <w:rPr>
          <w:rFonts w:ascii="Times New Roman" w:hAnsi="Times New Roman" w:cs="Times New Roman"/>
          <w:b/>
          <w:sz w:val="28"/>
          <w:szCs w:val="28"/>
        </w:rPr>
        <w:t xml:space="preserve"> «Объединение Рязанских строителей»</w:t>
      </w:r>
    </w:p>
    <w:p w:rsidR="00E46DAE" w:rsidRPr="00411AE7" w:rsidRDefault="00E46DAE" w:rsidP="00E46DAE">
      <w:pPr>
        <w:ind w:left="3119" w:firstLine="19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AE" w:rsidRPr="007B2450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Pr="007B2450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Pr="007B2450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3049B8" w:rsidRPr="007B2450" w:rsidRDefault="003049B8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Pr="007B2450" w:rsidRDefault="00E46DAE" w:rsidP="00E46DAE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:rsidR="00E46DAE" w:rsidRPr="00411AE7" w:rsidRDefault="00E46DAE" w:rsidP="00E46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E7">
        <w:rPr>
          <w:rFonts w:ascii="Times New Roman" w:hAnsi="Times New Roman" w:cs="Times New Roman"/>
          <w:b/>
          <w:sz w:val="24"/>
          <w:szCs w:val="24"/>
        </w:rPr>
        <w:t>г. Рязань,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11AE7">
        <w:rPr>
          <w:rFonts w:ascii="Times New Roman" w:hAnsi="Times New Roman" w:cs="Times New Roman"/>
          <w:b/>
          <w:sz w:val="24"/>
          <w:szCs w:val="24"/>
        </w:rPr>
        <w:t>г.</w:t>
      </w:r>
    </w:p>
    <w:p w:rsidR="00E46DAE" w:rsidRDefault="00E46DAE" w:rsidP="00E46DAE">
      <w:pPr>
        <w:keepNext/>
        <w:keepLines/>
        <w:spacing w:after="0" w:line="274" w:lineRule="exact"/>
        <w:ind w:left="3680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46DAE" w:rsidRPr="00E46DAE" w:rsidRDefault="00E46DAE" w:rsidP="00E46DAE">
      <w:pPr>
        <w:keepNext/>
        <w:keepLines/>
        <w:spacing w:after="0" w:line="274" w:lineRule="exact"/>
        <w:ind w:left="36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Pr="00E46DA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Общие положения</w:t>
      </w:r>
      <w:bookmarkEnd w:id="0"/>
    </w:p>
    <w:p w:rsidR="00E46DAE" w:rsidRPr="00E46DAE" w:rsidRDefault="00E46DAE" w:rsidP="00E46DAE">
      <w:pPr>
        <w:numPr>
          <w:ilvl w:val="0"/>
          <w:numId w:val="1"/>
        </w:numPr>
        <w:tabs>
          <w:tab w:val="left" w:pos="1278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Настоящее Положение по </w:t>
      </w: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антикоррупционной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политике в Ассоциации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аморегулируемая организация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«Объединение Рязанских строителей»</w:t>
      </w: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- «Положение») разработано в соответствии с Федеральным законом от 25.12.2008 года № 273-ФЗ «О противодействии коррупции».</w:t>
      </w:r>
    </w:p>
    <w:p w:rsidR="00E46DAE" w:rsidRPr="00E46DAE" w:rsidRDefault="00E46DAE" w:rsidP="00E46DAE">
      <w:pPr>
        <w:numPr>
          <w:ilvl w:val="0"/>
          <w:numId w:val="1"/>
        </w:numPr>
        <w:tabs>
          <w:tab w:val="left" w:pos="1186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Деятельность Ассоциации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аморегулируемая организация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«Объединение Рязанских строителей» </w:t>
      </w: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- «Ассоциация») по противодействию коррупции заключается в выявлении, предупреждении и последующем устранении причин коррупции (профилактика коррупции) в пределах полномочий Ассоциации.</w:t>
      </w:r>
    </w:p>
    <w:p w:rsidR="00E46DAE" w:rsidRDefault="00E46DAE" w:rsidP="003049B8">
      <w:pPr>
        <w:numPr>
          <w:ilvl w:val="0"/>
          <w:numId w:val="1"/>
        </w:numPr>
        <w:tabs>
          <w:tab w:val="left" w:pos="1278"/>
        </w:tabs>
        <w:spacing w:after="780" w:line="274" w:lineRule="exact"/>
        <w:ind w:left="23" w:right="23"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муниципальные правовые акты</w:t>
      </w:r>
      <w:r w:rsidR="003049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049B8" w:rsidRDefault="003049B8" w:rsidP="003049B8">
      <w:pPr>
        <w:tabs>
          <w:tab w:val="left" w:pos="1278"/>
        </w:tabs>
        <w:spacing w:after="780" w:line="274" w:lineRule="exact"/>
        <w:ind w:right="23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46DAE" w:rsidRPr="00E46DAE" w:rsidRDefault="00E46DAE" w:rsidP="00E46DAE">
      <w:pPr>
        <w:keepNext/>
        <w:keepLines/>
        <w:spacing w:before="780" w:after="0" w:line="274" w:lineRule="exact"/>
        <w:ind w:left="36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Pr="00E46DA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Основные понятия</w:t>
      </w:r>
      <w:bookmarkEnd w:id="1"/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Для целей настоящего Положения используются следующие основные понятия: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антикоррупционная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политика - деятельность Ассоциации по </w:t>
      </w: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антикоррупционной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лицами; а также совершение указанных деяний от имени или в интересах юридического лица;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-коррупционное правонарушение - деяние, обладающее признаками коррупции, за которое предусмотрена ответственность;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коррупциогенный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-предупреждение коррупции - деятельность Ассоциации по </w:t>
      </w: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антикоррупционной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-субъекты </w:t>
      </w: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антикоррупционной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политики - общественные и иные организации, уполномоченные в пределах своей компетенции осуществлять противодействие коррупции;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-организация - юридическое лицо независимо от формы собственности, организационно-правовой формы и отраслевой принадлежности;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-контрагент - любое российское или иностранное юридическое или физическое лицо, с которым Ассоциация вступает в договорные отношения, за исключением трудовых отношений;</w:t>
      </w:r>
    </w:p>
    <w:p w:rsidR="00E46DAE" w:rsidRPr="00E46DAE" w:rsidRDefault="00E46DAE" w:rsidP="003049B8">
      <w:pPr>
        <w:spacing w:line="274" w:lineRule="exact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-взятка - получение должностным лицом, иностранным должностным лицом либо должностным лицом организации лично или через посредника денег, ценных бумаг, иного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положения </w:t>
      </w: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может способствовать таким действиям (бездействию), а равно за общее покровительство или попустительство по службе;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Федерации);</w:t>
      </w:r>
      <w:proofErr w:type="gramEnd"/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(представителем организации) которой он является;</w:t>
      </w:r>
    </w:p>
    <w:p w:rsidR="00E46DAE" w:rsidRPr="00E46DAE" w:rsidRDefault="00E46DAE" w:rsidP="00E46DAE">
      <w:pPr>
        <w:spacing w:after="24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46DAE" w:rsidRPr="00E46DAE" w:rsidRDefault="00E46DAE" w:rsidP="00E46DAE">
      <w:pPr>
        <w:keepNext/>
        <w:keepLines/>
        <w:spacing w:before="240" w:after="0" w:line="274" w:lineRule="exact"/>
        <w:ind w:left="15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Pr="00E46DA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Основные принципы противодействия коррупции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Противодействие коррупции в Ассоциации осуществляется на основе следующих основных принципов:</w:t>
      </w:r>
    </w:p>
    <w:p w:rsidR="00E46DAE" w:rsidRPr="00E46DAE" w:rsidRDefault="00B05E8A" w:rsidP="00B05E8A">
      <w:pPr>
        <w:tabs>
          <w:tab w:val="left" w:pos="879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признание, обеспечение и защита основных прав и свобод человека и гражданина;</w:t>
      </w:r>
    </w:p>
    <w:p w:rsidR="00E46DAE" w:rsidRPr="00E46DAE" w:rsidRDefault="00B05E8A" w:rsidP="00B05E8A">
      <w:pPr>
        <w:tabs>
          <w:tab w:val="left" w:pos="1052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 четкой правовой регламентации деятельности Ассоциации, законности и гласности такой деятельности, государственного и общественного контроля над ней;</w:t>
      </w:r>
    </w:p>
    <w:p w:rsidR="00E46DAE" w:rsidRPr="00E46DAE" w:rsidRDefault="00B05E8A" w:rsidP="00B05E8A">
      <w:pPr>
        <w:tabs>
          <w:tab w:val="left" w:pos="879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неотвратимость ответственности за совершение коррупционных правонарушений;</w:t>
      </w:r>
    </w:p>
    <w:p w:rsidR="00E46DAE" w:rsidRPr="00E46DAE" w:rsidRDefault="00E46DAE" w:rsidP="00E46DAE">
      <w:pPr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-комплексное использование политических, организационных, информационно-</w:t>
      </w:r>
    </w:p>
    <w:p w:rsidR="00E46DAE" w:rsidRPr="00E46DAE" w:rsidRDefault="00E46DAE" w:rsidP="00E46DAE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пропагандистских, социально-экономических, правовых, специальных и иных мер;</w:t>
      </w:r>
    </w:p>
    <w:p w:rsidR="00E46DAE" w:rsidRPr="00E46DAE" w:rsidRDefault="00E46DAE" w:rsidP="00E46DAE">
      <w:p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-приоритета профилактических мер, направленных на недопущение формирования причин и условий, порождающих коррупцию;</w:t>
      </w:r>
    </w:p>
    <w:p w:rsidR="00E46DAE" w:rsidRPr="00E46DAE" w:rsidRDefault="00E46DAE" w:rsidP="00E46DAE">
      <w:pPr>
        <w:spacing w:after="24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-взаимодействие Ассоциации с институтами гражданского общества, международными организациями и физическими лицами.</w:t>
      </w:r>
    </w:p>
    <w:p w:rsidR="00E46DAE" w:rsidRPr="00E46DAE" w:rsidRDefault="00E46DAE" w:rsidP="00E46DAE">
      <w:pPr>
        <w:keepNext/>
        <w:keepLines/>
        <w:spacing w:before="240" w:after="0" w:line="274" w:lineRule="exact"/>
        <w:ind w:left="17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Предупреждение коррупционных правонарушений</w:t>
      </w:r>
    </w:p>
    <w:p w:rsidR="00E46DAE" w:rsidRPr="00E46DAE" w:rsidRDefault="00E46DAE" w:rsidP="00E46DAE">
      <w:pPr>
        <w:numPr>
          <w:ilvl w:val="0"/>
          <w:numId w:val="2"/>
        </w:numPr>
        <w:tabs>
          <w:tab w:val="left" w:pos="1263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E46DAE" w:rsidRPr="00E46DAE" w:rsidRDefault="00E46DAE" w:rsidP="00E46DAE">
      <w:pPr>
        <w:numPr>
          <w:ilvl w:val="1"/>
          <w:numId w:val="2"/>
        </w:numPr>
        <w:tabs>
          <w:tab w:val="left" w:pos="999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проведение </w:t>
      </w: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антикоррупционной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экспертизы правовых актов и (или) их проектов, с целью выявления и устранения несовершенства правовых норм, которые повышают вероятность коррупционных действий;</w:t>
      </w:r>
    </w:p>
    <w:p w:rsidR="00E46DAE" w:rsidRPr="00E46DAE" w:rsidRDefault="00E46DAE" w:rsidP="00E46DAE">
      <w:pPr>
        <w:numPr>
          <w:ilvl w:val="1"/>
          <w:numId w:val="2"/>
        </w:numPr>
        <w:tabs>
          <w:tab w:val="left" w:pos="1004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антикоррупционное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образование и пропаганда;</w:t>
      </w:r>
    </w:p>
    <w:p w:rsidR="00E46DAE" w:rsidRPr="00E46DAE" w:rsidRDefault="00E46DAE" w:rsidP="00E46DAE">
      <w:pPr>
        <w:numPr>
          <w:ilvl w:val="1"/>
          <w:numId w:val="2"/>
        </w:numPr>
        <w:tabs>
          <w:tab w:val="left" w:pos="999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иные меры, предусмотренные законодательством Российской Федерации.</w:t>
      </w:r>
    </w:p>
    <w:p w:rsidR="00E46DAE" w:rsidRPr="00E46DAE" w:rsidRDefault="00E46DAE" w:rsidP="00E46DAE">
      <w:pPr>
        <w:numPr>
          <w:ilvl w:val="0"/>
          <w:numId w:val="2"/>
        </w:numPr>
        <w:tabs>
          <w:tab w:val="left" w:pos="1215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решения задач по формированию </w:t>
      </w: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антикоррупционного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мировоззрения, повышения уровня правосознания и правовой культуры, в Ассоциации может быть организовано изучение правовых и морально-этических аспектов деятельности.</w:t>
      </w:r>
    </w:p>
    <w:p w:rsidR="00E46DAE" w:rsidRPr="00E46DAE" w:rsidRDefault="00E46DAE" w:rsidP="00E46DAE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Антикоррупционная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E46DAE" w:rsidRPr="00E46DAE" w:rsidRDefault="00E46DAE" w:rsidP="00E46DAE">
      <w:pPr>
        <w:spacing w:after="24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Организация </w:t>
      </w:r>
      <w:proofErr w:type="spellStart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антикоррупционной</w:t>
      </w:r>
      <w:proofErr w:type="spellEnd"/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пропаганды осуществляется в соответствии с законодательством Российской Федерации.</w:t>
      </w:r>
    </w:p>
    <w:p w:rsidR="00B05E8A" w:rsidRPr="00B05E8A" w:rsidRDefault="00B05E8A" w:rsidP="00B05E8A">
      <w:pPr>
        <w:keepNext/>
        <w:keepLines/>
        <w:spacing w:before="240" w:after="0" w:line="274" w:lineRule="exact"/>
        <w:ind w:left="16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5. Основные направления противодействия коррупции</w:t>
      </w:r>
    </w:p>
    <w:p w:rsidR="00B05E8A" w:rsidRPr="00B05E8A" w:rsidRDefault="00B05E8A" w:rsidP="00B05E8A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Основными направлениями противодействия коррупции в Ассоциации являются:</w:t>
      </w:r>
    </w:p>
    <w:p w:rsidR="00B05E8A" w:rsidRPr="00B05E8A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единой политики в области противодействия коррупции;</w:t>
      </w:r>
    </w:p>
    <w:p w:rsidR="00B05E8A" w:rsidRPr="00B05E8A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негативного отношения к коррупционному поведению;</w:t>
      </w:r>
    </w:p>
    <w:p w:rsidR="00B05E8A" w:rsidRPr="00B05E8A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использование в деятельности Ассоциации </w:t>
      </w:r>
      <w:proofErr w:type="spellStart"/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антикоррупционных</w:t>
      </w:r>
      <w:proofErr w:type="spellEnd"/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стандартов, т.е. применение общепринятых запретов, ограничений и дозволений, обеспечивающих предупреждение коррупции;</w:t>
      </w:r>
    </w:p>
    <w:p w:rsidR="00B05E8A" w:rsidRPr="00B05E8A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доступа федеральных органов государственной власти, органов государственной власти субъектов Российской Федерации и органов местного самоуправления, организаций и граждан к информации о деятельности Ассоциации;</w:t>
      </w:r>
    </w:p>
    <w:p w:rsidR="00B05E8A" w:rsidRPr="00B05E8A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усиление </w:t>
      </w:r>
      <w:proofErr w:type="gramStart"/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решением вопросов, содержащихся в обращениях граждан и юридических лиц;</w:t>
      </w:r>
    </w:p>
    <w:p w:rsidR="00B05E8A" w:rsidRPr="00B05E8A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и совершенствование оплаты труда и порядка стимулирования работников, а также организация социальной защищенности;</w:t>
      </w:r>
    </w:p>
    <w:p w:rsidR="00B05E8A" w:rsidRPr="00B05E8A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привлечение на работу квалифицированных специалистов;</w:t>
      </w:r>
    </w:p>
    <w:p w:rsidR="00B05E8A" w:rsidRPr="00B05E8A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повышение ответственности должностных лиц за непринятие мер по устранению причин коррупции;</w:t>
      </w:r>
    </w:p>
    <w:p w:rsidR="00E46DAE" w:rsidRPr="00E46DAE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выполнение работниками Ассоциации должностных инструкций, утвержденных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Исполнительным 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директором.</w:t>
      </w:r>
    </w:p>
    <w:p w:rsidR="00E46DAE" w:rsidRPr="00E46DAE" w:rsidRDefault="00E46DAE" w:rsidP="00E46DAE">
      <w:pPr>
        <w:keepNext/>
        <w:keepLines/>
        <w:spacing w:before="240" w:after="60" w:line="240" w:lineRule="auto"/>
        <w:ind w:left="20"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6. Область применения политики и круг лиц, попадающих под ее действие</w:t>
      </w:r>
    </w:p>
    <w:p w:rsidR="00E46DAE" w:rsidRPr="00E46DAE" w:rsidRDefault="00E46DAE" w:rsidP="00E46DAE">
      <w:pPr>
        <w:spacing w:before="60" w:after="24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6.1. Основным кругом лиц, попадающих под действие политики, являются работники Ассоциации, находящиеся с ней в трудовых отношениях, вне зависимости от занимаемой должности и выполняемых функций.</w:t>
      </w:r>
    </w:p>
    <w:p w:rsidR="00E46DAE" w:rsidRPr="00E46DAE" w:rsidRDefault="00E46DAE" w:rsidP="00E46DAE">
      <w:pPr>
        <w:keepNext/>
        <w:keepLines/>
        <w:spacing w:before="240" w:after="0" w:line="278" w:lineRule="exact"/>
        <w:ind w:left="3040" w:right="660" w:hanging="18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E46DA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7. Обязанности работников Ассоциации в связи с предупреждением и противодействием коррупции</w:t>
      </w:r>
      <w:bookmarkEnd w:id="2"/>
    </w:p>
    <w:p w:rsidR="00E46DAE" w:rsidRPr="00B05E8A" w:rsidRDefault="00B05E8A" w:rsidP="00B05E8A">
      <w:pPr>
        <w:pStyle w:val="a3"/>
        <w:numPr>
          <w:ilvl w:val="1"/>
          <w:numId w:val="3"/>
        </w:numPr>
        <w:tabs>
          <w:tab w:val="left" w:pos="1158"/>
        </w:tabs>
        <w:spacing w:after="0" w:line="274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46DAE"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Ассоциации.</w:t>
      </w:r>
    </w:p>
    <w:p w:rsidR="00E46DAE" w:rsidRPr="00B05E8A" w:rsidRDefault="00E46DAE" w:rsidP="00B05E8A">
      <w:pPr>
        <w:pStyle w:val="a3"/>
        <w:numPr>
          <w:ilvl w:val="1"/>
          <w:numId w:val="3"/>
        </w:numPr>
        <w:tabs>
          <w:tab w:val="left" w:pos="1138"/>
        </w:tabs>
        <w:spacing w:after="0" w:line="274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совершить</w:t>
      </w:r>
      <w:proofErr w:type="gramEnd"/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участвовать в совершении коррупционного правонарушения в интересах или от имени организации.</w:t>
      </w:r>
    </w:p>
    <w:p w:rsidR="00E46DAE" w:rsidRPr="00B05E8A" w:rsidRDefault="00E46DAE" w:rsidP="00B05E8A">
      <w:pPr>
        <w:pStyle w:val="a3"/>
        <w:numPr>
          <w:ilvl w:val="1"/>
          <w:numId w:val="3"/>
        </w:numPr>
        <w:tabs>
          <w:tab w:val="left" w:pos="1134"/>
        </w:tabs>
        <w:spacing w:after="0" w:line="274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Незамедлительно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информировать непосредственного руководителя о случаях склонения работника к совершению коррупционных правонарушений.</w:t>
      </w:r>
    </w:p>
    <w:p w:rsidR="00E46DAE" w:rsidRPr="00B05E8A" w:rsidRDefault="00E46DAE" w:rsidP="00B05E8A">
      <w:pPr>
        <w:pStyle w:val="a3"/>
        <w:numPr>
          <w:ilvl w:val="1"/>
          <w:numId w:val="3"/>
        </w:numPr>
        <w:tabs>
          <w:tab w:val="left" w:pos="1134"/>
        </w:tabs>
        <w:spacing w:after="0" w:line="274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Незамедлительно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информировать непосредственного руководителя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лицами.</w:t>
      </w:r>
    </w:p>
    <w:p w:rsidR="00E46DAE" w:rsidRPr="00B05E8A" w:rsidRDefault="00E46DAE" w:rsidP="00B05E8A">
      <w:pPr>
        <w:pStyle w:val="a3"/>
        <w:numPr>
          <w:ilvl w:val="1"/>
          <w:numId w:val="3"/>
        </w:numPr>
        <w:tabs>
          <w:tab w:val="left" w:pos="1134"/>
        </w:tabs>
        <w:spacing w:after="240" w:line="274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Сообщать</w:t>
      </w:r>
      <w:r w:rsidRPr="00B05E8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E46DAE" w:rsidRPr="00E46DAE" w:rsidRDefault="00E46DAE" w:rsidP="00E46DAE">
      <w:pPr>
        <w:keepNext/>
        <w:keepLines/>
        <w:spacing w:before="240" w:after="0" w:line="274" w:lineRule="exact"/>
        <w:ind w:left="3040" w:hanging="18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E46DA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8.Ответственные за противодействие коррупции в Ассоциации</w:t>
      </w:r>
      <w:bookmarkEnd w:id="3"/>
    </w:p>
    <w:p w:rsidR="00E46DAE" w:rsidRPr="00E46DAE" w:rsidRDefault="00E46DAE" w:rsidP="00E46DAE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8.1.Ответственным</w:t>
      </w:r>
      <w:r w:rsidR="003049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противодействие коррупции в Ассоциации является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Исполнительным</w:t>
      </w: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директор.</w:t>
      </w:r>
    </w:p>
    <w:p w:rsidR="00E46DAE" w:rsidRPr="00E46DAE" w:rsidRDefault="00E46DAE" w:rsidP="00B05E8A">
      <w:pPr>
        <w:spacing w:after="0" w:line="274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8.2.В число обязанностей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Исполнительн</w:t>
      </w:r>
      <w:r w:rsidR="003049B8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директора включается:</w:t>
      </w:r>
    </w:p>
    <w:p w:rsidR="00E46DAE" w:rsidRPr="00E46DAE" w:rsidRDefault="00B05E8A" w:rsidP="00B05E8A">
      <w:pPr>
        <w:tabs>
          <w:tab w:val="left" w:pos="759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разработка и представление на утверждение руководящим органам Ассоциации организации проектов локальных нормативных актов организации, направленных на реализацию мер по предупреждению коррупции (</w:t>
      </w:r>
      <w:proofErr w:type="spellStart"/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антикоррупционной</w:t>
      </w:r>
      <w:proofErr w:type="spellEnd"/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политики, кодекса этики и служебного поведения работников и т.д.);</w:t>
      </w:r>
    </w:p>
    <w:p w:rsidR="00E46DAE" w:rsidRPr="00E46DAE" w:rsidRDefault="00B05E8A" w:rsidP="00B05E8A">
      <w:pPr>
        <w:tabs>
          <w:tab w:val="left" w:pos="97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E46DAE" w:rsidRPr="00E46DAE" w:rsidRDefault="00B05E8A" w:rsidP="00B05E8A">
      <w:pPr>
        <w:tabs>
          <w:tab w:val="left" w:pos="699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проведения оценки коррупционных рисков;</w:t>
      </w:r>
    </w:p>
    <w:p w:rsidR="00E46DAE" w:rsidRPr="00E46DAE" w:rsidRDefault="00B05E8A" w:rsidP="00B05E8A">
      <w:pPr>
        <w:tabs>
          <w:tab w:val="left" w:pos="721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E46DAE" w:rsidRPr="00E46DAE" w:rsidRDefault="00B05E8A" w:rsidP="00B05E8A">
      <w:pPr>
        <w:tabs>
          <w:tab w:val="left" w:pos="97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46DAE" w:rsidRPr="00E46DAE" w:rsidRDefault="00B05E8A" w:rsidP="00B05E8A">
      <w:pPr>
        <w:tabs>
          <w:tab w:val="left" w:pos="97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46DAE" w:rsidRPr="00E46DAE" w:rsidRDefault="00B05E8A" w:rsidP="00B05E8A">
      <w:pPr>
        <w:tabs>
          <w:tab w:val="left" w:pos="97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46DAE" w:rsidRPr="00E46DAE" w:rsidRDefault="00B05E8A" w:rsidP="00B05E8A">
      <w:pPr>
        <w:tabs>
          <w:tab w:val="left" w:pos="97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проведение оценки результатов </w:t>
      </w:r>
      <w:proofErr w:type="spellStart"/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антикоррупционной</w:t>
      </w:r>
      <w:proofErr w:type="spellEnd"/>
      <w:r w:rsidR="00E46DAE" w:rsidRPr="00E46D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работы.</w:t>
      </w:r>
    </w:p>
    <w:p w:rsidR="00FF0EF7" w:rsidRPr="00B05E8A" w:rsidRDefault="00FF0EF7" w:rsidP="00B05E8A">
      <w:pPr>
        <w:tabs>
          <w:tab w:val="left" w:pos="97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FF0EF7" w:rsidRPr="00B05E8A" w:rsidSect="00CF0D9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D5" w:rsidRDefault="008B1AD5" w:rsidP="00CF0D9F">
      <w:pPr>
        <w:spacing w:after="0" w:line="240" w:lineRule="auto"/>
      </w:pPr>
      <w:r>
        <w:separator/>
      </w:r>
    </w:p>
  </w:endnote>
  <w:endnote w:type="continuationSeparator" w:id="0">
    <w:p w:rsidR="008B1AD5" w:rsidRDefault="008B1AD5" w:rsidP="00CF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455"/>
      <w:docPartObj>
        <w:docPartGallery w:val="Page Numbers (Bottom of Page)"/>
        <w:docPartUnique/>
      </w:docPartObj>
    </w:sdtPr>
    <w:sdtContent>
      <w:p w:rsidR="00CF0D9F" w:rsidRDefault="00CF0D9F">
        <w:pPr>
          <w:pStyle w:val="a6"/>
          <w:jc w:val="center"/>
        </w:pPr>
        <w:fldSimple w:instr=" PAGE   \* MERGEFORMAT ">
          <w:r w:rsidR="00B7030A">
            <w:rPr>
              <w:noProof/>
            </w:rPr>
            <w:t>2</w:t>
          </w:r>
        </w:fldSimple>
      </w:p>
    </w:sdtContent>
  </w:sdt>
  <w:p w:rsidR="00CF0D9F" w:rsidRDefault="00CF0D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D5" w:rsidRDefault="008B1AD5" w:rsidP="00CF0D9F">
      <w:pPr>
        <w:spacing w:after="0" w:line="240" w:lineRule="auto"/>
      </w:pPr>
      <w:r>
        <w:separator/>
      </w:r>
    </w:p>
  </w:footnote>
  <w:footnote w:type="continuationSeparator" w:id="0">
    <w:p w:rsidR="008B1AD5" w:rsidRDefault="008B1AD5" w:rsidP="00CF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347B0528"/>
    <w:multiLevelType w:val="multilevel"/>
    <w:tmpl w:val="E2C8CE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DFA20FD"/>
    <w:multiLevelType w:val="multilevel"/>
    <w:tmpl w:val="922C06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AE"/>
    <w:rsid w:val="0015325F"/>
    <w:rsid w:val="0018247D"/>
    <w:rsid w:val="003049B8"/>
    <w:rsid w:val="00763BB7"/>
    <w:rsid w:val="008B1AD5"/>
    <w:rsid w:val="008E328D"/>
    <w:rsid w:val="00A7745B"/>
    <w:rsid w:val="00A9654E"/>
    <w:rsid w:val="00B05E8A"/>
    <w:rsid w:val="00B7030A"/>
    <w:rsid w:val="00CF0D9F"/>
    <w:rsid w:val="00DE270C"/>
    <w:rsid w:val="00E46DAE"/>
    <w:rsid w:val="00E5041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paragraph" w:styleId="1">
    <w:name w:val="heading 1"/>
    <w:basedOn w:val="a"/>
    <w:next w:val="a"/>
    <w:link w:val="10"/>
    <w:uiPriority w:val="9"/>
    <w:qFormat/>
    <w:rsid w:val="00E46D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D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5E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0D9F"/>
  </w:style>
  <w:style w:type="paragraph" w:styleId="a6">
    <w:name w:val="footer"/>
    <w:basedOn w:val="a"/>
    <w:link w:val="a7"/>
    <w:uiPriority w:val="99"/>
    <w:unhideWhenUsed/>
    <w:rsid w:val="00CF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8A1D-E143-4DEC-B851-4F711F7D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2016-11-01T09:38:00Z</cp:lastPrinted>
  <dcterms:created xsi:type="dcterms:W3CDTF">2016-10-26T07:36:00Z</dcterms:created>
  <dcterms:modified xsi:type="dcterms:W3CDTF">2016-11-01T09:49:00Z</dcterms:modified>
</cp:coreProperties>
</file>