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56" w:rsidRPr="00510556" w:rsidRDefault="00510556" w:rsidP="00E31848">
      <w:pPr>
        <w:jc w:val="center"/>
        <w:rPr>
          <w:b/>
        </w:rPr>
      </w:pPr>
    </w:p>
    <w:p w:rsidR="00510556" w:rsidRDefault="00510556" w:rsidP="00510556">
      <w:pPr>
        <w:jc w:val="both"/>
      </w:pPr>
      <w:r>
        <w:t xml:space="preserve">г. Рязань                                                                                             </w:t>
      </w:r>
      <w:r w:rsidR="008E223C">
        <w:t xml:space="preserve">                      0</w:t>
      </w:r>
      <w:r w:rsidR="00EC3CC2">
        <w:t>5</w:t>
      </w:r>
      <w:r w:rsidR="00D93AC6">
        <w:t xml:space="preserve"> </w:t>
      </w:r>
      <w:r w:rsidR="008E223C">
        <w:t>декабря 2011</w:t>
      </w:r>
      <w:r>
        <w:t xml:space="preserve"> г </w:t>
      </w:r>
    </w:p>
    <w:p w:rsidR="00510556" w:rsidRDefault="00510556" w:rsidP="00510556">
      <w:pPr>
        <w:jc w:val="both"/>
      </w:pPr>
    </w:p>
    <w:p w:rsidR="00510556" w:rsidRDefault="008E223C" w:rsidP="00510556">
      <w:pPr>
        <w:jc w:val="center"/>
        <w:rPr>
          <w:b/>
        </w:rPr>
      </w:pPr>
      <w:r>
        <w:rPr>
          <w:b/>
        </w:rPr>
        <w:t>Протокол № 2/11</w:t>
      </w:r>
    </w:p>
    <w:p w:rsidR="00510556" w:rsidRDefault="00D93AC6" w:rsidP="00510556">
      <w:pPr>
        <w:jc w:val="center"/>
        <w:rPr>
          <w:b/>
        </w:rPr>
      </w:pPr>
      <w:r>
        <w:rPr>
          <w:b/>
        </w:rPr>
        <w:t xml:space="preserve"> внеочередного </w:t>
      </w:r>
      <w:r w:rsidR="00510556">
        <w:rPr>
          <w:b/>
        </w:rPr>
        <w:t>общего собрания</w:t>
      </w:r>
      <w:r w:rsidR="00C163DC">
        <w:rPr>
          <w:b/>
        </w:rPr>
        <w:t xml:space="preserve"> членов</w:t>
      </w:r>
      <w:r w:rsidR="00510556">
        <w:rPr>
          <w:b/>
        </w:rPr>
        <w:t xml:space="preserve"> саморегулируемой организации </w:t>
      </w:r>
    </w:p>
    <w:p w:rsidR="00510556" w:rsidRDefault="00510556" w:rsidP="00510556">
      <w:pPr>
        <w:jc w:val="center"/>
        <w:rPr>
          <w:b/>
        </w:rPr>
      </w:pPr>
      <w:r>
        <w:rPr>
          <w:b/>
        </w:rPr>
        <w:t>Некоммерческое Партнёрство «Объединение</w:t>
      </w:r>
    </w:p>
    <w:p w:rsidR="00510556" w:rsidRDefault="00510556" w:rsidP="00510556">
      <w:pPr>
        <w:jc w:val="center"/>
        <w:rPr>
          <w:b/>
        </w:rPr>
      </w:pPr>
      <w:r>
        <w:rPr>
          <w:b/>
        </w:rPr>
        <w:t>Рязанских строителей».</w:t>
      </w:r>
    </w:p>
    <w:p w:rsidR="00510556" w:rsidRDefault="00510556" w:rsidP="00510556">
      <w:pPr>
        <w:jc w:val="center"/>
        <w:rPr>
          <w:b/>
        </w:rPr>
      </w:pPr>
    </w:p>
    <w:p w:rsidR="00510556" w:rsidRDefault="00510556" w:rsidP="00510556">
      <w:pPr>
        <w:ind w:firstLine="540"/>
        <w:jc w:val="both"/>
      </w:pPr>
      <w:r>
        <w:rPr>
          <w:u w:val="single"/>
        </w:rPr>
        <w:t>Место проведения</w:t>
      </w:r>
      <w:r>
        <w:t xml:space="preserve"> – </w:t>
      </w:r>
      <w:r w:rsidR="00EC3CC2">
        <w:t>Дворец Молодежи</w:t>
      </w:r>
      <w:r>
        <w:t xml:space="preserve"> (г</w:t>
      </w:r>
      <w:proofErr w:type="gramStart"/>
      <w:r>
        <w:t>.Р</w:t>
      </w:r>
      <w:proofErr w:type="gramEnd"/>
      <w:r>
        <w:t>яз</w:t>
      </w:r>
      <w:r w:rsidR="00EC3CC2">
        <w:t>ань, ул. 50-летия Октября, д.1</w:t>
      </w:r>
      <w:r>
        <w:t>).</w:t>
      </w:r>
    </w:p>
    <w:p w:rsidR="00510556" w:rsidRDefault="00510556" w:rsidP="00510556">
      <w:pPr>
        <w:ind w:firstLine="540"/>
        <w:jc w:val="both"/>
      </w:pPr>
      <w:r>
        <w:rPr>
          <w:u w:val="single"/>
        </w:rPr>
        <w:t>Время проведения</w:t>
      </w:r>
      <w:r w:rsidR="00832800">
        <w:t xml:space="preserve"> – 16.00 – 18</w:t>
      </w:r>
      <w:r>
        <w:t>.00</w:t>
      </w:r>
      <w:r w:rsidR="00DD50D1">
        <w:t>.</w:t>
      </w:r>
    </w:p>
    <w:p w:rsidR="00510556" w:rsidRDefault="00510556" w:rsidP="00510556">
      <w:pPr>
        <w:ind w:firstLine="540"/>
        <w:jc w:val="both"/>
      </w:pPr>
    </w:p>
    <w:p w:rsidR="00493C52" w:rsidRDefault="00510556" w:rsidP="00510556">
      <w:pPr>
        <w:ind w:firstLine="540"/>
        <w:jc w:val="both"/>
      </w:pPr>
      <w:r w:rsidRPr="00872487">
        <w:rPr>
          <w:b/>
        </w:rPr>
        <w:t>1.</w:t>
      </w:r>
      <w:r w:rsidRPr="00493C52">
        <w:t xml:space="preserve"> Слово для открытия собрания представляется </w:t>
      </w:r>
      <w:r w:rsidR="00A62113">
        <w:t>Президенту Партнерства В.В</w:t>
      </w:r>
      <w:r w:rsidR="008E223C">
        <w:t>.</w:t>
      </w:r>
      <w:r w:rsidR="00A62113">
        <w:t>Тюнину.</w:t>
      </w:r>
    </w:p>
    <w:p w:rsidR="00036BF8" w:rsidRDefault="00A62113" w:rsidP="00D93AC6">
      <w:pPr>
        <w:ind w:firstLine="540"/>
        <w:jc w:val="both"/>
      </w:pPr>
      <w:r>
        <w:rPr>
          <w:b/>
          <w:u w:val="single"/>
        </w:rPr>
        <w:t>В.В.Тюнин</w:t>
      </w:r>
      <w:r w:rsidR="008E223C">
        <w:rPr>
          <w:b/>
          <w:u w:val="single"/>
        </w:rPr>
        <w:t>:</w:t>
      </w:r>
      <w:r w:rsidR="008E223C">
        <w:t xml:space="preserve"> </w:t>
      </w:r>
    </w:p>
    <w:p w:rsidR="008E223C" w:rsidRPr="008E223C" w:rsidRDefault="008E223C" w:rsidP="00D93AC6">
      <w:pPr>
        <w:ind w:firstLine="540"/>
        <w:jc w:val="both"/>
      </w:pPr>
      <w:r>
        <w:t>«Уважаемые коллеги, это внеочередное общее собрание членов нашего Партнерства будет посвящено вопросу изменений в перечне видов работ, требованиях к выдаче свидетельств о допуске к работам на особо опасных и технически сложных объектах капитального строительства. Так же  необходимо  будет утвердить плановую смету доходов и расходов на 2012г. Важным вопросом является также вопрос о пребывании в членах Партнерства организаций, которые не оплачивают членские взносы.</w:t>
      </w:r>
    </w:p>
    <w:p w:rsidR="0027370B" w:rsidRDefault="00EC3CC2" w:rsidP="00D93AC6">
      <w:pPr>
        <w:ind w:firstLine="540"/>
        <w:jc w:val="both"/>
      </w:pPr>
      <w:r>
        <w:t>Эти вопросы по закону решаются открытым голосованием на общем собрании.</w:t>
      </w:r>
    </w:p>
    <w:p w:rsidR="00320D68" w:rsidRDefault="008E223C" w:rsidP="00D93AC6">
      <w:pPr>
        <w:ind w:firstLine="540"/>
        <w:jc w:val="both"/>
      </w:pPr>
      <w:r>
        <w:t>Всего в организации состоит 256</w:t>
      </w:r>
      <w:r w:rsidR="00320D68">
        <w:t xml:space="preserve"> членов. На сегодняшнем собрании присутствуют</w:t>
      </w:r>
      <w:r w:rsidR="00744C39">
        <w:t xml:space="preserve"> </w:t>
      </w:r>
      <w:r w:rsidR="005045AD">
        <w:t>135</w:t>
      </w:r>
      <w:r w:rsidR="00320D68">
        <w:t xml:space="preserve">            </w:t>
      </w:r>
      <w:r w:rsidR="00F40414">
        <w:t xml:space="preserve">                                         членов, т.е.</w:t>
      </w:r>
      <w:r w:rsidR="005045AD">
        <w:t xml:space="preserve"> 52,7</w:t>
      </w:r>
      <w:r w:rsidR="00EC3CC2">
        <w:t xml:space="preserve"> </w:t>
      </w:r>
      <w:r w:rsidR="00F40414">
        <w:t>%. Собрание</w:t>
      </w:r>
      <w:r w:rsidR="00EC3CC2">
        <w:t xml:space="preserve"> считается правомочным</w:t>
      </w:r>
      <w:r w:rsidR="00F40414">
        <w:t>. Кто за то, чтобы открыть собрание, прошу голосовать.</w:t>
      </w:r>
    </w:p>
    <w:p w:rsidR="00F40414" w:rsidRDefault="00F40414" w:rsidP="00D93AC6">
      <w:pPr>
        <w:ind w:firstLine="540"/>
        <w:jc w:val="both"/>
      </w:pPr>
      <w:r>
        <w:t>Большинство. Собрание считаю открытым.</w:t>
      </w:r>
    </w:p>
    <w:p w:rsidR="0027370B" w:rsidRDefault="0027370B" w:rsidP="00510556">
      <w:pPr>
        <w:ind w:firstLine="540"/>
        <w:jc w:val="both"/>
      </w:pPr>
      <w:r>
        <w:t>Для ведения собрания предлагает</w:t>
      </w:r>
      <w:r w:rsidR="00F40414">
        <w:t>ся избрать президиум в составе 4</w:t>
      </w:r>
      <w:r w:rsidR="00C8703E">
        <w:t>-х</w:t>
      </w:r>
      <w:r>
        <w:t xml:space="preserve"> человек. Нет других предложений? Кто за то, что</w:t>
      </w:r>
      <w:r w:rsidR="00F40414">
        <w:t>бы избрать президиум в составе 4</w:t>
      </w:r>
      <w:r>
        <w:t xml:space="preserve"> человек, прошу голосовать. Большинство. Предлагается следующий персональный состав президиума:</w:t>
      </w:r>
    </w:p>
    <w:p w:rsidR="0027370B" w:rsidRDefault="0027370B" w:rsidP="00C50C84">
      <w:pPr>
        <w:ind w:firstLine="900"/>
        <w:jc w:val="both"/>
      </w:pPr>
      <w:r>
        <w:t>1)</w:t>
      </w:r>
      <w:r w:rsidR="00A62113">
        <w:t xml:space="preserve"> Микитюк Василий Григорович</w:t>
      </w:r>
      <w:r w:rsidR="007553A2">
        <w:t xml:space="preserve"> – </w:t>
      </w:r>
      <w:r w:rsidR="00A62113">
        <w:t xml:space="preserve">генеральный </w:t>
      </w:r>
      <w:r w:rsidR="007553A2">
        <w:t>д</w:t>
      </w:r>
      <w:r w:rsidR="00A62113">
        <w:t>иректор ООО «ТехноГрупп</w:t>
      </w:r>
      <w:r w:rsidR="007553A2">
        <w:t>»</w:t>
      </w:r>
    </w:p>
    <w:p w:rsidR="0027370B" w:rsidRDefault="00F40414" w:rsidP="00C50C84">
      <w:pPr>
        <w:ind w:firstLine="900"/>
        <w:jc w:val="both"/>
      </w:pPr>
      <w:r>
        <w:t>2</w:t>
      </w:r>
      <w:r w:rsidR="0027370B">
        <w:t>) Тюнин Владимир Васильевич – генеральный директор ЗАО «РНРУ»</w:t>
      </w:r>
    </w:p>
    <w:p w:rsidR="0027370B" w:rsidRDefault="00F40414" w:rsidP="00C50C84">
      <w:pPr>
        <w:ind w:firstLine="900"/>
        <w:jc w:val="both"/>
      </w:pPr>
      <w:r>
        <w:t>3</w:t>
      </w:r>
      <w:r w:rsidR="0027370B">
        <w:t>) Торопцев Алексей Михайлович – исполнительный директор СРО НП «ОРС»</w:t>
      </w:r>
    </w:p>
    <w:p w:rsidR="00E275D6" w:rsidRDefault="00F40414" w:rsidP="00C50C84">
      <w:pPr>
        <w:ind w:firstLine="900"/>
        <w:jc w:val="both"/>
      </w:pPr>
      <w:r>
        <w:t>4</w:t>
      </w:r>
      <w:r w:rsidR="00643D0B">
        <w:t>) Шаипов Ле</w:t>
      </w:r>
      <w:r w:rsidR="00E275D6">
        <w:t xml:space="preserve">ма Рамазанович – председатель совета Союза строителей </w:t>
      </w:r>
      <w:proofErr w:type="gramStart"/>
      <w:r w:rsidR="00E275D6">
        <w:t>Рязанской</w:t>
      </w:r>
      <w:proofErr w:type="gramEnd"/>
      <w:r w:rsidR="00E275D6">
        <w:t xml:space="preserve"> </w:t>
      </w:r>
    </w:p>
    <w:p w:rsidR="00E275D6" w:rsidRDefault="00E275D6" w:rsidP="00C50C84">
      <w:pPr>
        <w:ind w:firstLine="900"/>
        <w:jc w:val="both"/>
      </w:pPr>
      <w:r>
        <w:t xml:space="preserve">    </w:t>
      </w:r>
      <w:r w:rsidR="00C50C84">
        <w:t>о</w:t>
      </w:r>
      <w:r>
        <w:t>бласти</w:t>
      </w:r>
    </w:p>
    <w:p w:rsidR="00C50C84" w:rsidRDefault="00C50C84" w:rsidP="003F5B26">
      <w:pPr>
        <w:ind w:firstLine="540"/>
        <w:jc w:val="both"/>
      </w:pPr>
      <w:r>
        <w:t>Есть ли другие предложения? Нет. Прошу проголосовать</w:t>
      </w:r>
      <w:r w:rsidR="00C8703E">
        <w:t>.</w:t>
      </w:r>
      <w:r w:rsidR="00DE3B8E">
        <w:t xml:space="preserve"> </w:t>
      </w:r>
      <w:r w:rsidR="00C8703E">
        <w:t>Принято.</w:t>
      </w:r>
      <w:r>
        <w:t xml:space="preserve"> Названных товарищей прошу пройти в президиум. Слово для ведения собрания предоставляется</w:t>
      </w:r>
      <w:r w:rsidR="00A62113">
        <w:t xml:space="preserve"> Шаипову Леме Рамазановичу</w:t>
      </w:r>
      <w:r>
        <w:t>.</w:t>
      </w:r>
    </w:p>
    <w:p w:rsidR="00C50C84" w:rsidRDefault="00C50C84" w:rsidP="00510556">
      <w:pPr>
        <w:ind w:firstLine="540"/>
        <w:jc w:val="both"/>
      </w:pPr>
      <w:r w:rsidRPr="00872487">
        <w:rPr>
          <w:b/>
        </w:rPr>
        <w:t>2</w:t>
      </w:r>
      <w:r w:rsidRPr="000C576E">
        <w:rPr>
          <w:b/>
          <w:u w:val="single"/>
        </w:rPr>
        <w:t>.</w:t>
      </w:r>
      <w:r w:rsidR="00A62113">
        <w:rPr>
          <w:b/>
          <w:u w:val="single"/>
        </w:rPr>
        <w:t>Л.Р.Шаипов</w:t>
      </w:r>
      <w:r w:rsidR="007B2F8D" w:rsidRPr="002F0A61">
        <w:rPr>
          <w:b/>
          <w:u w:val="single"/>
        </w:rPr>
        <w:t>:</w:t>
      </w:r>
      <w:r w:rsidR="007B2F8D">
        <w:t xml:space="preserve"> </w:t>
      </w:r>
      <w:r>
        <w:t>Предлагается избрать секретариат в составе 3-х человек:</w:t>
      </w:r>
    </w:p>
    <w:p w:rsidR="00C50C84" w:rsidRDefault="00C50C84" w:rsidP="00C50C84">
      <w:pPr>
        <w:ind w:firstLine="900"/>
        <w:jc w:val="both"/>
      </w:pPr>
      <w:r>
        <w:t xml:space="preserve">1) </w:t>
      </w:r>
      <w:r w:rsidR="008E223C">
        <w:t>Домашина Юлия Игоревна</w:t>
      </w:r>
    </w:p>
    <w:p w:rsidR="00C50C84" w:rsidRDefault="00F40414" w:rsidP="00C50C84">
      <w:pPr>
        <w:ind w:firstLine="900"/>
        <w:jc w:val="both"/>
      </w:pPr>
      <w:r>
        <w:t>2) Озина Елена Александровна</w:t>
      </w:r>
    </w:p>
    <w:p w:rsidR="00C50C84" w:rsidRDefault="00BE6226" w:rsidP="00C50C84">
      <w:pPr>
        <w:ind w:firstLine="900"/>
        <w:jc w:val="both"/>
      </w:pPr>
      <w:r>
        <w:t>3) Камен</w:t>
      </w:r>
      <w:r w:rsidR="00C50C84">
        <w:t>щикова Марина Александровна</w:t>
      </w:r>
    </w:p>
    <w:p w:rsidR="00E46DAA" w:rsidRDefault="00DE3B8E" w:rsidP="003F5B26">
      <w:pPr>
        <w:ind w:firstLine="540"/>
        <w:jc w:val="both"/>
      </w:pPr>
      <w:r>
        <w:t xml:space="preserve">Нет возражений? Нет. </w:t>
      </w:r>
      <w:r w:rsidR="00C50C84">
        <w:t xml:space="preserve"> Принято</w:t>
      </w:r>
      <w:r>
        <w:t xml:space="preserve"> единогласно</w:t>
      </w:r>
      <w:r w:rsidR="00C50C84">
        <w:t>.</w:t>
      </w:r>
    </w:p>
    <w:p w:rsidR="00C50C84" w:rsidRDefault="00C50C84" w:rsidP="00C50C84">
      <w:pPr>
        <w:ind w:firstLine="540"/>
        <w:jc w:val="both"/>
      </w:pPr>
      <w:r>
        <w:t>Нам необходимо рассмотреть и утвердить повестку дня собрания; предлагается следующая повестка дня:</w:t>
      </w:r>
    </w:p>
    <w:p w:rsidR="003B06F0" w:rsidRDefault="00C8703E" w:rsidP="00C8703E">
      <w:pPr>
        <w:ind w:left="1260"/>
        <w:jc w:val="both"/>
      </w:pPr>
      <w:r>
        <w:t xml:space="preserve">2.1. Утверждение </w:t>
      </w:r>
      <w:r w:rsidR="008E223C">
        <w:t xml:space="preserve">нового </w:t>
      </w:r>
      <w:r>
        <w:t>перечня видов работ, влияющих на безопасность объектов капитального строительства.</w:t>
      </w:r>
    </w:p>
    <w:p w:rsidR="008E223C" w:rsidRDefault="00C8703E" w:rsidP="00C8703E">
      <w:pPr>
        <w:ind w:left="1260"/>
        <w:jc w:val="both"/>
      </w:pPr>
      <w:r>
        <w:t xml:space="preserve">2.2. Утверждение </w:t>
      </w:r>
      <w:r w:rsidR="008E223C">
        <w:t xml:space="preserve"> новой редакции «Требований к выдаче свидетельств о допуске к работам на особо опасных и технически сложных объектах капитального строительства, оказывающих влияние на безопасность указанных объектов»</w:t>
      </w:r>
      <w:r w:rsidR="00A8339E">
        <w:t>, а также «Положения о системе аттестации руководителей и специалистов организаций, осуществляющих строительство на особо опасных и технически сложных объектах».</w:t>
      </w:r>
    </w:p>
    <w:p w:rsidR="00036BF8" w:rsidRDefault="00C8703E" w:rsidP="003F5B26">
      <w:pPr>
        <w:ind w:left="1276"/>
        <w:jc w:val="both"/>
      </w:pPr>
      <w:r>
        <w:t xml:space="preserve">2.3. </w:t>
      </w:r>
      <w:r w:rsidR="00C12320">
        <w:t>Рассмотрение и утверждение плановой сметы доходов и расходов Партнерства на 2012г.</w:t>
      </w:r>
    </w:p>
    <w:p w:rsidR="00C8703E" w:rsidRDefault="00C8703E" w:rsidP="00C8703E">
      <w:pPr>
        <w:ind w:left="1260"/>
        <w:jc w:val="both"/>
      </w:pPr>
      <w:r>
        <w:t xml:space="preserve">2.4. </w:t>
      </w:r>
      <w:r w:rsidR="00C12320">
        <w:t xml:space="preserve">Рассмотрение вопроса об исключении из членов Партнерства следующих </w:t>
      </w:r>
      <w:r w:rsidR="00C12320">
        <w:lastRenderedPageBreak/>
        <w:t xml:space="preserve">юридических лиц: </w:t>
      </w:r>
      <w:proofErr w:type="gramStart"/>
      <w:r w:rsidR="00C12320">
        <w:t>ООО «Аспирация»,</w:t>
      </w:r>
      <w:r w:rsidR="00036BF8">
        <w:t xml:space="preserve"> </w:t>
      </w:r>
      <w:r w:rsidR="00C12320">
        <w:t>ООО «Тюльпан», ООО «СпецСтройМонтаж», ООО «</w:t>
      </w:r>
      <w:r w:rsidR="00A8339E">
        <w:t>Мастер-Строй</w:t>
      </w:r>
      <w:r w:rsidR="00C12320">
        <w:t>», ООО «Стройселькомплект», ООО «Гамбит».</w:t>
      </w:r>
      <w:proofErr w:type="gramEnd"/>
    </w:p>
    <w:p w:rsidR="00C12320" w:rsidRDefault="00C12320" w:rsidP="00C8703E">
      <w:pPr>
        <w:ind w:left="1260"/>
        <w:jc w:val="both"/>
      </w:pPr>
      <w:r>
        <w:t xml:space="preserve">2.5. О внесении изменений в персональный состав контрольной </w:t>
      </w:r>
      <w:r w:rsidR="00CA425B">
        <w:t>и дисциплинарной комиссий</w:t>
      </w:r>
      <w:r>
        <w:t>.</w:t>
      </w:r>
    </w:p>
    <w:p w:rsidR="00E46DAA" w:rsidRPr="003F5B26" w:rsidRDefault="00C12320" w:rsidP="003F5B26">
      <w:pPr>
        <w:ind w:left="1260"/>
        <w:jc w:val="both"/>
      </w:pPr>
      <w:r>
        <w:t>2.6. О состоянии и предполагаемых изменениях законодательной базы  и нормативных документов в сфере саморегулирования.</w:t>
      </w:r>
    </w:p>
    <w:p w:rsidR="00CE5ED1" w:rsidRDefault="003B06F0" w:rsidP="003F5B26">
      <w:pPr>
        <w:ind w:firstLine="540"/>
        <w:jc w:val="both"/>
      </w:pPr>
      <w:r w:rsidRPr="000C576E">
        <w:rPr>
          <w:b/>
          <w:u w:val="single"/>
        </w:rPr>
        <w:t>3.</w:t>
      </w:r>
      <w:r w:rsidR="00A62113" w:rsidRPr="00A62113">
        <w:rPr>
          <w:b/>
          <w:u w:val="single"/>
        </w:rPr>
        <w:t xml:space="preserve"> </w:t>
      </w:r>
      <w:r w:rsidR="00A62113">
        <w:rPr>
          <w:b/>
          <w:u w:val="single"/>
        </w:rPr>
        <w:t>Л.Р.Шаипов</w:t>
      </w:r>
      <w:r w:rsidR="00A62113" w:rsidRPr="002F0A61">
        <w:rPr>
          <w:b/>
          <w:u w:val="single"/>
        </w:rPr>
        <w:t>:</w:t>
      </w:r>
      <w:r w:rsidR="00A62113">
        <w:t xml:space="preserve"> </w:t>
      </w:r>
      <w:r>
        <w:t>Слово дл</w:t>
      </w:r>
      <w:r w:rsidR="00F76E01">
        <w:t xml:space="preserve">я сообщения по </w:t>
      </w:r>
      <w:r w:rsidR="00C8703E">
        <w:t>этим вопросам</w:t>
      </w:r>
      <w:r w:rsidR="00F76E01">
        <w:t xml:space="preserve"> </w:t>
      </w:r>
      <w:r>
        <w:t>представляется Исполнительному директору Партнерства А.М. Торопцеву.</w:t>
      </w:r>
    </w:p>
    <w:p w:rsidR="007553A2" w:rsidRDefault="003B06F0" w:rsidP="003B06F0">
      <w:pPr>
        <w:ind w:firstLine="540"/>
        <w:jc w:val="both"/>
        <w:rPr>
          <w:b/>
        </w:rPr>
      </w:pPr>
      <w:r w:rsidRPr="000C576E">
        <w:rPr>
          <w:b/>
          <w:u w:val="single"/>
        </w:rPr>
        <w:t>4. А.М. Торопцев</w:t>
      </w:r>
      <w:r>
        <w:rPr>
          <w:b/>
        </w:rPr>
        <w:t xml:space="preserve">: </w:t>
      </w:r>
    </w:p>
    <w:p w:rsidR="006A6390" w:rsidRDefault="006A6390" w:rsidP="006A6390">
      <w:pPr>
        <w:ind w:firstLine="540"/>
        <w:jc w:val="both"/>
      </w:pPr>
      <w:r>
        <w:t xml:space="preserve">4.1. Прежний «Перечень видов работ, которые оказывают влияние на безопасность объектов капитального строительства и решение вопросов по выдаче свидетельств о </w:t>
      </w:r>
      <w:proofErr w:type="gramStart"/>
      <w:r>
        <w:t>допуске</w:t>
      </w:r>
      <w:proofErr w:type="gramEnd"/>
      <w:r>
        <w:t xml:space="preserve"> к которым отнесено общим собранием членов СРО НП «ОРС» к сфере деятельности организации» был утвержден Общим собранием членов Партнерства 15 сентября 2010г. За истекший период в нормативные документы были внесены изменения и нам надо </w:t>
      </w:r>
      <w:proofErr w:type="gramStart"/>
      <w:r>
        <w:t>принять</w:t>
      </w:r>
      <w:proofErr w:type="gramEnd"/>
      <w:r>
        <w:t xml:space="preserve"> новую редакцию Перечня. Проект Перечня был размещен на сайте Партнерства.</w:t>
      </w:r>
    </w:p>
    <w:p w:rsidR="006A6390" w:rsidRDefault="006A6390" w:rsidP="006A6390">
      <w:pPr>
        <w:ind w:firstLine="540"/>
        <w:jc w:val="both"/>
      </w:pPr>
      <w:r>
        <w:t>(Зачитывается текст изменений)</w:t>
      </w:r>
    </w:p>
    <w:p w:rsidR="006A6390" w:rsidRDefault="006A6390" w:rsidP="006A6390">
      <w:pPr>
        <w:ind w:firstLine="540"/>
        <w:jc w:val="both"/>
      </w:pPr>
      <w:r>
        <w:t>Вопросы есть? … Нет.</w:t>
      </w:r>
    </w:p>
    <w:p w:rsidR="006A6390" w:rsidRDefault="006A6390" w:rsidP="006A6390">
      <w:pPr>
        <w:ind w:firstLine="540"/>
        <w:jc w:val="both"/>
      </w:pPr>
      <w:r>
        <w:t>Тогда переходим к следующему пункту.</w:t>
      </w:r>
    </w:p>
    <w:p w:rsidR="00EA115C" w:rsidRDefault="006A6390" w:rsidP="006A6390">
      <w:pPr>
        <w:ind w:firstLine="540"/>
        <w:jc w:val="both"/>
      </w:pPr>
      <w:r>
        <w:t>4.2. В связи с вступлением в силу Постановления Правительства от 24 марта 2011г. №207 «О минимально необходимых требованиях к выдаче саморегулируемыми</w:t>
      </w:r>
      <w:r w:rsidR="00571E8B">
        <w:t xml:space="preserve">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 нам необходимо рассмотреть и принять новую редакцию этих требований. Проект указ</w:t>
      </w:r>
      <w:r w:rsidR="00DE51A8">
        <w:t xml:space="preserve">анного документа имеет объем 479 </w:t>
      </w:r>
      <w:r w:rsidR="00571E8B">
        <w:t xml:space="preserve">страниц, он </w:t>
      </w:r>
      <w:proofErr w:type="gramStart"/>
      <w:r w:rsidR="00571E8B">
        <w:t>был размещен на  сайте Партнерства и зачитывать его не имеет</w:t>
      </w:r>
      <w:proofErr w:type="gramEnd"/>
      <w:r w:rsidR="00571E8B">
        <w:t xml:space="preserve"> смысла. Коротко скажу, что новая редакция разработана в полном соответствии с требованиями вышеупомянутого Постановления правительства.</w:t>
      </w:r>
      <w:r w:rsidR="00712C9A">
        <w:t xml:space="preserve"> </w:t>
      </w:r>
    </w:p>
    <w:p w:rsidR="00C41610" w:rsidRPr="00C41610" w:rsidRDefault="00C41610" w:rsidP="00C41610">
      <w:pPr>
        <w:ind w:right="-61" w:firstLine="567"/>
        <w:jc w:val="both"/>
      </w:pPr>
      <w:r>
        <w:t xml:space="preserve">Неотъемлемой частью новой  редакции Требований является «Положение </w:t>
      </w:r>
      <w:r w:rsidRPr="00C41610">
        <w:t>о  системе  аттестации руководителей и специалистов организаций, осуществляющих строительство на особо опасных и технически сложных объектах капитального строительства и подлежащих аттестации по правилам, устанавливаемым Федеральной службой по экологическому, технологическому и атомному надзору</w:t>
      </w:r>
      <w:r>
        <w:t xml:space="preserve">» </w:t>
      </w:r>
      <w:r w:rsidRPr="00C41610">
        <w:t>(кроме объектов использования атомной энергии)</w:t>
      </w:r>
      <w:r>
        <w:t>. Его текст также был размещен на сайте Партнерства.</w:t>
      </w:r>
    </w:p>
    <w:p w:rsidR="00571E8B" w:rsidRDefault="00C41610" w:rsidP="00C41610">
      <w:pPr>
        <w:ind w:firstLine="567"/>
        <w:jc w:val="both"/>
      </w:pPr>
      <w:r w:rsidRPr="00C41610">
        <w:t>Есть вопросы по данному документу</w:t>
      </w:r>
      <w:r>
        <w:t xml:space="preserve">? </w:t>
      </w:r>
      <w:r w:rsidR="00571E8B">
        <w:t xml:space="preserve"> Нет.</w:t>
      </w:r>
    </w:p>
    <w:p w:rsidR="00036BF8" w:rsidRDefault="00571E8B" w:rsidP="00EA115C">
      <w:pPr>
        <w:ind w:firstLine="540"/>
        <w:jc w:val="both"/>
        <w:rPr>
          <w:b/>
          <w:u w:val="single"/>
        </w:rPr>
      </w:pPr>
      <w:r w:rsidRPr="00571E8B">
        <w:rPr>
          <w:b/>
        </w:rPr>
        <w:t>5.</w:t>
      </w:r>
      <w:r w:rsidR="00A62113" w:rsidRPr="00A62113">
        <w:rPr>
          <w:b/>
          <w:u w:val="single"/>
        </w:rPr>
        <w:t xml:space="preserve"> </w:t>
      </w:r>
      <w:r w:rsidR="00A62113">
        <w:rPr>
          <w:b/>
          <w:u w:val="single"/>
        </w:rPr>
        <w:t>Л.Р.Шаипов</w:t>
      </w:r>
      <w:r w:rsidRPr="00571E8B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EA115C" w:rsidRDefault="00571E8B" w:rsidP="00EA115C">
      <w:pPr>
        <w:ind w:firstLine="540"/>
        <w:jc w:val="both"/>
      </w:pPr>
      <w:r>
        <w:t>Если вопросов нет, предлаг</w:t>
      </w:r>
      <w:r w:rsidR="00A8339E">
        <w:t>ается проголосовать по этим трём</w:t>
      </w:r>
      <w:r>
        <w:t xml:space="preserve"> вопросам сразу.</w:t>
      </w:r>
    </w:p>
    <w:p w:rsidR="00571E8B" w:rsidRDefault="00571E8B" w:rsidP="00EA115C">
      <w:pPr>
        <w:ind w:firstLine="540"/>
        <w:jc w:val="both"/>
      </w:pPr>
      <w:r>
        <w:t>Кто «за»? Едино</w:t>
      </w:r>
      <w:r w:rsidR="00A8339E">
        <w:t>гласно. Новая редакция Перечня,</w:t>
      </w:r>
      <w:r>
        <w:t xml:space="preserve"> Требований</w:t>
      </w:r>
      <w:r w:rsidR="00A8339E">
        <w:t xml:space="preserve"> и Положение об аттестации</w:t>
      </w:r>
      <w:r>
        <w:t xml:space="preserve"> </w:t>
      </w:r>
      <w:r w:rsidR="00036BF8">
        <w:t xml:space="preserve">- </w:t>
      </w:r>
      <w:r>
        <w:t>утверждены.</w:t>
      </w:r>
    </w:p>
    <w:p w:rsidR="00571E8B" w:rsidRDefault="00571E8B" w:rsidP="00EA115C">
      <w:pPr>
        <w:ind w:firstLine="540"/>
        <w:jc w:val="both"/>
      </w:pPr>
      <w:r>
        <w:t>Переходим к третьему вопросу повестки дня, слово представляется А.М.Торопцеву.</w:t>
      </w:r>
    </w:p>
    <w:p w:rsidR="00571E8B" w:rsidRDefault="00571E8B" w:rsidP="00A62113">
      <w:pPr>
        <w:ind w:firstLine="540"/>
        <w:jc w:val="both"/>
      </w:pPr>
      <w:r w:rsidRPr="00571E8B">
        <w:rPr>
          <w:b/>
        </w:rPr>
        <w:t>6.</w:t>
      </w:r>
      <w:r w:rsidRPr="00571E8B">
        <w:rPr>
          <w:b/>
          <w:u w:val="single"/>
        </w:rPr>
        <w:t xml:space="preserve"> А.М. Торопцев</w:t>
      </w:r>
      <w:r>
        <w:rPr>
          <w:b/>
        </w:rPr>
        <w:t xml:space="preserve"> </w:t>
      </w:r>
      <w:r>
        <w:t>представил вниманию о</w:t>
      </w:r>
      <w:r w:rsidR="00211670">
        <w:t>сновные показатели плановой</w:t>
      </w:r>
      <w:r>
        <w:t xml:space="preserve"> смет</w:t>
      </w:r>
      <w:r w:rsidR="00211670">
        <w:t>ы</w:t>
      </w:r>
      <w:r>
        <w:t xml:space="preserve"> доходов и расходов на 2012г.</w:t>
      </w:r>
      <w:r w:rsidR="009007A4">
        <w:t>,</w:t>
      </w:r>
      <w:r w:rsidR="00211670">
        <w:t xml:space="preserve"> (Приложение №1)</w:t>
      </w:r>
      <w:r w:rsidR="009007A4">
        <w:t xml:space="preserve"> а также  плановую смету инвестиционной деятельности Партнерства (состояние компенсационного фонда и его динамику) на 2012г.</w:t>
      </w:r>
      <w:r w:rsidR="00211670">
        <w:t xml:space="preserve"> (Приложение №2)</w:t>
      </w:r>
    </w:p>
    <w:p w:rsidR="00036BF8" w:rsidRDefault="00571E8B" w:rsidP="00EA115C">
      <w:pPr>
        <w:ind w:firstLine="540"/>
        <w:jc w:val="both"/>
        <w:rPr>
          <w:b/>
          <w:u w:val="single"/>
        </w:rPr>
      </w:pPr>
      <w:r>
        <w:rPr>
          <w:b/>
        </w:rPr>
        <w:t>7</w:t>
      </w:r>
      <w:r w:rsidRPr="00571E8B">
        <w:rPr>
          <w:b/>
        </w:rPr>
        <w:t>.</w:t>
      </w:r>
      <w:r w:rsidR="00A62113" w:rsidRPr="00A62113">
        <w:rPr>
          <w:b/>
          <w:u w:val="single"/>
        </w:rPr>
        <w:t xml:space="preserve"> </w:t>
      </w:r>
      <w:r w:rsidR="00A62113">
        <w:rPr>
          <w:b/>
          <w:u w:val="single"/>
        </w:rPr>
        <w:t>Л.Р.Шаипов</w:t>
      </w:r>
      <w:r w:rsidRPr="00571E8B">
        <w:rPr>
          <w:b/>
          <w:u w:val="single"/>
        </w:rPr>
        <w:t>:</w:t>
      </w:r>
    </w:p>
    <w:p w:rsidR="00571E8B" w:rsidRDefault="00B779FA" w:rsidP="00EA115C">
      <w:pPr>
        <w:ind w:firstLine="540"/>
        <w:jc w:val="both"/>
      </w:pPr>
      <w:r>
        <w:rPr>
          <w:b/>
          <w:u w:val="single"/>
        </w:rPr>
        <w:t xml:space="preserve"> </w:t>
      </w:r>
      <w:r>
        <w:t>Если вопросов нет, кто за то, чтобы утвердить плановую смету доходов и расходов на 2012г., прошу голосовать.</w:t>
      </w:r>
    </w:p>
    <w:p w:rsidR="00B779FA" w:rsidRDefault="00B779FA" w:rsidP="00EA115C">
      <w:pPr>
        <w:ind w:firstLine="540"/>
        <w:jc w:val="both"/>
      </w:pPr>
      <w:r>
        <w:t>Кто «за»? Единогласно. Решение принято.</w:t>
      </w:r>
    </w:p>
    <w:p w:rsidR="00B779FA" w:rsidRDefault="00B779FA" w:rsidP="00EA115C">
      <w:pPr>
        <w:ind w:firstLine="540"/>
        <w:jc w:val="both"/>
      </w:pPr>
      <w:r>
        <w:t>Переходим к четвертому вопросу. Слово представляется А.М.Торопцеву.</w:t>
      </w:r>
    </w:p>
    <w:p w:rsidR="00B779FA" w:rsidRDefault="00B779FA" w:rsidP="003F5B26">
      <w:pPr>
        <w:ind w:firstLine="567"/>
        <w:jc w:val="both"/>
        <w:rPr>
          <w:b/>
          <w:u w:val="single"/>
        </w:rPr>
      </w:pPr>
      <w:r w:rsidRPr="00B779FA">
        <w:rPr>
          <w:b/>
        </w:rPr>
        <w:t>8.</w:t>
      </w:r>
      <w:r w:rsidRPr="00B779FA">
        <w:rPr>
          <w:b/>
          <w:u w:val="single"/>
        </w:rPr>
        <w:t xml:space="preserve"> А.М. Торопцев</w:t>
      </w:r>
      <w:r>
        <w:rPr>
          <w:b/>
          <w:u w:val="single"/>
        </w:rPr>
        <w:t xml:space="preserve">: </w:t>
      </w:r>
    </w:p>
    <w:p w:rsidR="00B779FA" w:rsidRDefault="00CF301A" w:rsidP="00B779FA">
      <w:pPr>
        <w:ind w:firstLine="567"/>
        <w:jc w:val="both"/>
      </w:pPr>
      <w:r>
        <w:t>Четыре</w:t>
      </w:r>
      <w:r w:rsidR="00B779FA">
        <w:t xml:space="preserve"> организаций</w:t>
      </w:r>
      <w:r>
        <w:t xml:space="preserve"> </w:t>
      </w:r>
      <w:r w:rsidR="00B779FA">
        <w:t>- членов Партнерства, а именно -</w:t>
      </w:r>
      <w:r w:rsidR="00B779FA" w:rsidRPr="00B779FA">
        <w:t xml:space="preserve"> </w:t>
      </w:r>
      <w:r w:rsidR="00B779FA">
        <w:t>ООО «Тюльпан», ООО «СпецСтройМонтаж», ООО «</w:t>
      </w:r>
      <w:r w:rsidR="00A8339E">
        <w:t>Мастер-Строй</w:t>
      </w:r>
      <w:r w:rsidR="00B779FA">
        <w:t xml:space="preserve">», ООО «Стройселькомплект», не уплатили членские взносы ни за первую, ни за вторую половину 2011г. При этом Общим собранием Партнерства установлен крайний срок платежей-01 августа 2011г. Эти же организации </w:t>
      </w:r>
      <w:r w:rsidR="00B779FA">
        <w:lastRenderedPageBreak/>
        <w:t>уклонились от проведения плановых проверок, на письменные обращения не реагируют.</w:t>
      </w:r>
    </w:p>
    <w:p w:rsidR="00B779FA" w:rsidRDefault="00B779FA" w:rsidP="00B779FA">
      <w:pPr>
        <w:ind w:firstLine="567"/>
        <w:jc w:val="both"/>
      </w:pPr>
      <w:r>
        <w:t xml:space="preserve">Предлагается исключить указанные организации из членов Партнерства на основании </w:t>
      </w:r>
      <w:r w:rsidR="000E1BDA">
        <w:t>ст.55.7, п.2, ч</w:t>
      </w:r>
      <w:r w:rsidR="00CF301A">
        <w:t xml:space="preserve">.3 </w:t>
      </w:r>
      <w:r>
        <w:t>Градостроительного кодекса РФ.</w:t>
      </w:r>
    </w:p>
    <w:p w:rsidR="00CF301A" w:rsidRDefault="00CF301A" w:rsidP="00CF301A">
      <w:pPr>
        <w:ind w:firstLine="567"/>
        <w:jc w:val="both"/>
      </w:pPr>
      <w:r>
        <w:t>ООО «Аспирация» написало заявление о добровольном выходе из Партнерства.</w:t>
      </w:r>
      <w:r w:rsidRPr="00CF301A">
        <w:t xml:space="preserve"> </w:t>
      </w:r>
      <w:r>
        <w:t>Предлагается исключить указанную организацию из членов Партнерства на основании</w:t>
      </w:r>
      <w:r w:rsidRPr="00CF301A">
        <w:rPr>
          <w:b/>
          <w:sz w:val="20"/>
          <w:szCs w:val="20"/>
        </w:rPr>
        <w:t xml:space="preserve"> </w:t>
      </w:r>
      <w:r w:rsidR="000E1BDA">
        <w:t>ст.55.7, п.1, ч</w:t>
      </w:r>
      <w:r w:rsidRPr="00CF301A">
        <w:t>.1  Градостроительного</w:t>
      </w:r>
      <w:r>
        <w:t xml:space="preserve"> кодекса РФ.</w:t>
      </w:r>
    </w:p>
    <w:p w:rsidR="00B779FA" w:rsidRDefault="00B779FA" w:rsidP="00B779FA">
      <w:pPr>
        <w:ind w:firstLine="567"/>
        <w:jc w:val="both"/>
      </w:pPr>
      <w:r>
        <w:t>Кроме тог</w:t>
      </w:r>
      <w:proofErr w:type="gramStart"/>
      <w:r>
        <w:t>о ООО</w:t>
      </w:r>
      <w:proofErr w:type="gramEnd"/>
      <w:r>
        <w:t xml:space="preserve"> «Гамбит» не внесло в </w:t>
      </w:r>
      <w:r w:rsidR="00E5400A">
        <w:t xml:space="preserve"> установленный срок взнос в компенсационный фонд.</w:t>
      </w:r>
    </w:p>
    <w:p w:rsidR="00E5400A" w:rsidRDefault="00E5400A" w:rsidP="003F5B26">
      <w:pPr>
        <w:ind w:firstLine="567"/>
        <w:jc w:val="both"/>
      </w:pPr>
      <w:r>
        <w:t>Предлагается исключить указанную организацию из ч</w:t>
      </w:r>
      <w:r w:rsidR="00CF301A">
        <w:t>ленов Пар</w:t>
      </w:r>
      <w:r w:rsidR="000E1BDA">
        <w:t>тнерства на основании ст.55.7, п.2, ч</w:t>
      </w:r>
      <w:r w:rsidR="00CF301A">
        <w:t>.4</w:t>
      </w:r>
      <w:r>
        <w:t xml:space="preserve"> Градостроительного Кодекса РФ.</w:t>
      </w:r>
    </w:p>
    <w:p w:rsidR="00B779FA" w:rsidRDefault="00E5400A" w:rsidP="00EA115C">
      <w:pPr>
        <w:ind w:firstLine="540"/>
        <w:jc w:val="both"/>
        <w:rPr>
          <w:b/>
          <w:u w:val="single"/>
        </w:rPr>
      </w:pPr>
      <w:r>
        <w:rPr>
          <w:b/>
        </w:rPr>
        <w:t>9</w:t>
      </w:r>
      <w:r w:rsidRPr="00571E8B">
        <w:rPr>
          <w:b/>
        </w:rPr>
        <w:t>.</w:t>
      </w:r>
      <w:r w:rsidR="00A62113" w:rsidRPr="00A62113">
        <w:rPr>
          <w:b/>
          <w:u w:val="single"/>
        </w:rPr>
        <w:t xml:space="preserve"> </w:t>
      </w:r>
      <w:r w:rsidR="00A62113">
        <w:rPr>
          <w:b/>
          <w:u w:val="single"/>
        </w:rPr>
        <w:t>Л.Р.Шаипов</w:t>
      </w:r>
      <w:r>
        <w:rPr>
          <w:b/>
          <w:u w:val="single"/>
        </w:rPr>
        <w:t>:</w:t>
      </w:r>
    </w:p>
    <w:p w:rsidR="00E5400A" w:rsidRDefault="00E5400A" w:rsidP="00EA115C">
      <w:pPr>
        <w:ind w:firstLine="540"/>
        <w:jc w:val="both"/>
      </w:pPr>
      <w:r>
        <w:t>Если есть вопросы, прошу задавать. Нет? Прошу голосовать. Кто за то, чтобы исключить указанные организации по перечисленным основаниям из Партнерства.</w:t>
      </w:r>
    </w:p>
    <w:p w:rsidR="00E5400A" w:rsidRDefault="005045AD" w:rsidP="00EA115C">
      <w:pPr>
        <w:ind w:firstLine="540"/>
        <w:jc w:val="both"/>
      </w:pPr>
      <w:r>
        <w:t>Кто за, против – нет. Единогласно.</w:t>
      </w:r>
    </w:p>
    <w:p w:rsidR="00E5400A" w:rsidRDefault="00E5400A" w:rsidP="00EA115C">
      <w:pPr>
        <w:ind w:firstLine="540"/>
        <w:jc w:val="both"/>
      </w:pPr>
      <w:r>
        <w:t>Решение принято.</w:t>
      </w:r>
    </w:p>
    <w:p w:rsidR="00E5400A" w:rsidRDefault="00E5400A" w:rsidP="00EA115C">
      <w:pPr>
        <w:ind w:firstLine="540"/>
        <w:jc w:val="both"/>
      </w:pPr>
      <w:r>
        <w:t>Переходим к пятому вопросу, слово представляется А.М.Торопцеву.</w:t>
      </w:r>
    </w:p>
    <w:p w:rsidR="00E5400A" w:rsidRDefault="00E5400A" w:rsidP="00E5400A">
      <w:pPr>
        <w:ind w:firstLine="540"/>
        <w:jc w:val="both"/>
        <w:rPr>
          <w:b/>
          <w:u w:val="single"/>
        </w:rPr>
      </w:pPr>
      <w:r>
        <w:rPr>
          <w:b/>
        </w:rPr>
        <w:t>10</w:t>
      </w:r>
      <w:r w:rsidRPr="00B779FA">
        <w:rPr>
          <w:b/>
        </w:rPr>
        <w:t>.</w:t>
      </w:r>
      <w:r w:rsidRPr="00B779FA">
        <w:rPr>
          <w:b/>
          <w:u w:val="single"/>
        </w:rPr>
        <w:t xml:space="preserve"> А.М. Торопцев</w:t>
      </w:r>
      <w:r>
        <w:rPr>
          <w:b/>
          <w:u w:val="single"/>
        </w:rPr>
        <w:t>:</w:t>
      </w:r>
    </w:p>
    <w:p w:rsidR="00E5400A" w:rsidRDefault="00E5400A" w:rsidP="00E5400A">
      <w:pPr>
        <w:ind w:firstLine="540"/>
        <w:jc w:val="both"/>
      </w:pPr>
      <w:r>
        <w:t>Из состава контрольной комиссии выбыл директор ООО «Сад»</w:t>
      </w:r>
      <w:r w:rsidR="00687E42">
        <w:t xml:space="preserve"> Д.Ф.Слободенко. (в связи с исключением организации из членов Партнерства). Нам необходимо избрать нового члена контрольной комиссии. Желательно, чтобы это был человек со строительным образованием и опытом работы, имеющий возможность участвовать в проверках качества СМР на объектах.</w:t>
      </w:r>
    </w:p>
    <w:p w:rsidR="00E5400A" w:rsidRDefault="00CA425B" w:rsidP="00687E42">
      <w:pPr>
        <w:ind w:firstLine="540"/>
        <w:jc w:val="both"/>
      </w:pPr>
      <w:r>
        <w:t xml:space="preserve">Есть предложение включить в состав контрольной комиссии  </w:t>
      </w:r>
      <w:r w:rsidR="009007A4">
        <w:t>директор</w:t>
      </w:r>
      <w:proofErr w:type="gramStart"/>
      <w:r w:rsidR="009007A4">
        <w:t>а ООО</w:t>
      </w:r>
      <w:proofErr w:type="gramEnd"/>
      <w:r w:rsidR="009007A4">
        <w:t xml:space="preserve"> «Рязанская промышленная компания» - Ильина Е.Ю.</w:t>
      </w:r>
    </w:p>
    <w:p w:rsidR="00CA425B" w:rsidRDefault="00CA425B" w:rsidP="00687E42">
      <w:pPr>
        <w:ind w:firstLine="540"/>
        <w:jc w:val="both"/>
      </w:pPr>
      <w:r>
        <w:t>Из состава дисциплинарной комиссии выбыл представитель ООО « СПК «Зеленый сад» В.Н.Пчелин (в связи с переходом на другую работу). Нам необходимо избрать нового члена дисциплинарной комиссии.</w:t>
      </w:r>
    </w:p>
    <w:p w:rsidR="009007A4" w:rsidRDefault="00CA425B" w:rsidP="00687E42">
      <w:pPr>
        <w:ind w:firstLine="540"/>
        <w:jc w:val="both"/>
      </w:pPr>
      <w:r>
        <w:t xml:space="preserve">Есть предложение включить в состав дисциплинарной комиссии </w:t>
      </w:r>
      <w:r w:rsidR="009007A4">
        <w:t xml:space="preserve"> представителя ООО «СПК «Зеленый сад» - Ермолова С.А.</w:t>
      </w:r>
    </w:p>
    <w:p w:rsidR="009007A4" w:rsidRDefault="009007A4" w:rsidP="00687E42">
      <w:pPr>
        <w:ind w:firstLine="540"/>
        <w:jc w:val="both"/>
      </w:pPr>
      <w:r>
        <w:t>Также есть предложение избрать председателем дисциплинарной комиссии директор</w:t>
      </w:r>
      <w:proofErr w:type="gramStart"/>
      <w:r>
        <w:t>а ООО</w:t>
      </w:r>
      <w:proofErr w:type="gramEnd"/>
      <w:r>
        <w:t xml:space="preserve"> «СтройАльянс» Кузина В.И.</w:t>
      </w:r>
    </w:p>
    <w:p w:rsidR="00687E42" w:rsidRDefault="00687E42" w:rsidP="00687E42">
      <w:pPr>
        <w:ind w:firstLine="540"/>
        <w:jc w:val="both"/>
        <w:rPr>
          <w:b/>
          <w:u w:val="single"/>
        </w:rPr>
      </w:pPr>
      <w:r>
        <w:rPr>
          <w:b/>
        </w:rPr>
        <w:t>11</w:t>
      </w:r>
      <w:r w:rsidRPr="00571E8B">
        <w:rPr>
          <w:b/>
        </w:rPr>
        <w:t>.</w:t>
      </w:r>
      <w:r w:rsidR="00A62113" w:rsidRPr="00A62113">
        <w:rPr>
          <w:b/>
          <w:u w:val="single"/>
        </w:rPr>
        <w:t xml:space="preserve"> </w:t>
      </w:r>
      <w:r w:rsidR="00A62113">
        <w:rPr>
          <w:b/>
          <w:u w:val="single"/>
        </w:rPr>
        <w:t>Л.Р.Шаипов</w:t>
      </w:r>
      <w:r>
        <w:rPr>
          <w:b/>
          <w:u w:val="single"/>
        </w:rPr>
        <w:t>:</w:t>
      </w:r>
    </w:p>
    <w:p w:rsidR="00687E42" w:rsidRDefault="00687E42" w:rsidP="00687E42">
      <w:pPr>
        <w:ind w:firstLine="540"/>
        <w:jc w:val="both"/>
      </w:pPr>
      <w:r>
        <w:t>Есть ли другие пред</w:t>
      </w:r>
      <w:r w:rsidR="00CA425B">
        <w:t>ложения? Нет? Прошу голосовать по указанным кандидатурам.</w:t>
      </w:r>
    </w:p>
    <w:p w:rsidR="005045AD" w:rsidRDefault="005045AD" w:rsidP="005045AD">
      <w:pPr>
        <w:ind w:firstLine="540"/>
        <w:jc w:val="both"/>
      </w:pPr>
      <w:r>
        <w:t>Кто за, против – нет. Единогласно.</w:t>
      </w:r>
    </w:p>
    <w:p w:rsidR="00687E42" w:rsidRDefault="00687E42" w:rsidP="00687E42">
      <w:pPr>
        <w:ind w:firstLine="540"/>
        <w:jc w:val="both"/>
      </w:pPr>
      <w:r>
        <w:t>Переходим к шестому вопросу. Слово представляется А.М.Торопцеву.</w:t>
      </w:r>
    </w:p>
    <w:p w:rsidR="00687E42" w:rsidRPr="00036BF8" w:rsidRDefault="00687E42" w:rsidP="00036BF8">
      <w:pPr>
        <w:ind w:firstLine="540"/>
        <w:jc w:val="both"/>
        <w:rPr>
          <w:b/>
          <w:u w:val="single"/>
        </w:rPr>
      </w:pPr>
      <w:r>
        <w:rPr>
          <w:b/>
        </w:rPr>
        <w:t>12</w:t>
      </w:r>
      <w:r w:rsidRPr="00B779FA">
        <w:rPr>
          <w:b/>
        </w:rPr>
        <w:t>.</w:t>
      </w:r>
      <w:r w:rsidRPr="00B779FA">
        <w:rPr>
          <w:b/>
          <w:u w:val="single"/>
        </w:rPr>
        <w:t xml:space="preserve"> А.М. Торопцев</w:t>
      </w:r>
      <w:r>
        <w:rPr>
          <w:b/>
          <w:u w:val="single"/>
        </w:rPr>
        <w:t>:</w:t>
      </w:r>
      <w:r w:rsidR="00036BF8">
        <w:rPr>
          <w:b/>
          <w:u w:val="single"/>
        </w:rPr>
        <w:t xml:space="preserve"> </w:t>
      </w:r>
      <w:r w:rsidR="00036BF8">
        <w:t>д</w:t>
      </w:r>
      <w:r w:rsidR="007504F7">
        <w:t>оложил о характере изменений в законодательной и нормативной базах саморегулирования в строительстве.</w:t>
      </w:r>
    </w:p>
    <w:p w:rsidR="007504F7" w:rsidRDefault="007504F7" w:rsidP="007504F7">
      <w:pPr>
        <w:ind w:firstLine="540"/>
        <w:jc w:val="both"/>
        <w:rPr>
          <w:b/>
          <w:u w:val="single"/>
        </w:rPr>
      </w:pPr>
      <w:r>
        <w:rPr>
          <w:b/>
        </w:rPr>
        <w:t>13</w:t>
      </w:r>
      <w:r w:rsidRPr="00571E8B">
        <w:rPr>
          <w:b/>
        </w:rPr>
        <w:t>.</w:t>
      </w:r>
      <w:r w:rsidR="00A62113" w:rsidRPr="00A62113">
        <w:rPr>
          <w:b/>
          <w:u w:val="single"/>
        </w:rPr>
        <w:t xml:space="preserve"> </w:t>
      </w:r>
      <w:r w:rsidR="00A62113">
        <w:rPr>
          <w:b/>
          <w:u w:val="single"/>
        </w:rPr>
        <w:t>Л.Р.Шаипов</w:t>
      </w:r>
      <w:r>
        <w:rPr>
          <w:b/>
          <w:u w:val="single"/>
        </w:rPr>
        <w:t>:</w:t>
      </w:r>
    </w:p>
    <w:p w:rsidR="009007A4" w:rsidRDefault="005045AD" w:rsidP="007504F7">
      <w:pPr>
        <w:ind w:firstLine="540"/>
        <w:jc w:val="both"/>
      </w:pPr>
      <w:r>
        <w:t>В связи с  проведением аттестации</w:t>
      </w:r>
      <w:r w:rsidR="009007A4">
        <w:t xml:space="preserve"> инженерно-технического персонала</w:t>
      </w:r>
      <w:r w:rsidR="009007A4" w:rsidRPr="009007A4">
        <w:t xml:space="preserve"> </w:t>
      </w:r>
      <w:r w:rsidR="009007A4">
        <w:t>членов Партнерства, есть предложение предоставить по этому вопросу слово А.М.Торопцеву</w:t>
      </w:r>
    </w:p>
    <w:p w:rsidR="009007A4" w:rsidRPr="009007A4" w:rsidRDefault="009007A4" w:rsidP="007504F7">
      <w:pPr>
        <w:ind w:firstLine="540"/>
        <w:jc w:val="both"/>
      </w:pPr>
      <w:r w:rsidRPr="009007A4">
        <w:rPr>
          <w:b/>
        </w:rPr>
        <w:t>14</w:t>
      </w:r>
      <w:r>
        <w:t>.</w:t>
      </w:r>
      <w:r w:rsidRPr="009007A4">
        <w:rPr>
          <w:b/>
          <w:u w:val="single"/>
        </w:rPr>
        <w:t xml:space="preserve"> </w:t>
      </w:r>
      <w:r w:rsidRPr="00B779FA">
        <w:rPr>
          <w:b/>
          <w:u w:val="single"/>
        </w:rPr>
        <w:t>А.М. Торопцев</w:t>
      </w:r>
      <w:r>
        <w:rPr>
          <w:b/>
          <w:u w:val="single"/>
        </w:rPr>
        <w:t xml:space="preserve">: </w:t>
      </w:r>
      <w:r>
        <w:t xml:space="preserve">доложил об основных </w:t>
      </w:r>
      <w:r w:rsidR="005045AD">
        <w:t>вопросах, возникающих в ходе</w:t>
      </w:r>
      <w:r>
        <w:t xml:space="preserve"> аттестац</w:t>
      </w:r>
      <w:r w:rsidR="005045AD">
        <w:t>ии руководителей и специалистов и порядке их решения.</w:t>
      </w:r>
    </w:p>
    <w:p w:rsidR="00850BD1" w:rsidRDefault="009007A4" w:rsidP="00850BD1">
      <w:pPr>
        <w:ind w:firstLine="540"/>
        <w:jc w:val="both"/>
        <w:rPr>
          <w:b/>
          <w:u w:val="single"/>
        </w:rPr>
      </w:pPr>
      <w:r>
        <w:rPr>
          <w:b/>
        </w:rPr>
        <w:t>15</w:t>
      </w:r>
      <w:r w:rsidR="00850BD1" w:rsidRPr="00571E8B">
        <w:rPr>
          <w:b/>
        </w:rPr>
        <w:t>.</w:t>
      </w:r>
      <w:r w:rsidR="00A62113" w:rsidRPr="00A62113">
        <w:rPr>
          <w:b/>
          <w:u w:val="single"/>
        </w:rPr>
        <w:t xml:space="preserve"> </w:t>
      </w:r>
      <w:r w:rsidR="00A62113">
        <w:rPr>
          <w:b/>
          <w:u w:val="single"/>
        </w:rPr>
        <w:t>Л.Р.Шаипов</w:t>
      </w:r>
      <w:r w:rsidR="00850BD1">
        <w:rPr>
          <w:b/>
          <w:u w:val="single"/>
        </w:rPr>
        <w:t>:</w:t>
      </w:r>
    </w:p>
    <w:p w:rsidR="00571E8B" w:rsidRPr="00B779FA" w:rsidRDefault="00850BD1" w:rsidP="00850BD1">
      <w:pPr>
        <w:ind w:firstLine="567"/>
        <w:jc w:val="both"/>
        <w:rPr>
          <w:b/>
        </w:rPr>
      </w:pPr>
      <w:r>
        <w:t>Уважаемые коллеги. Повестка дня нашего собрания исчерпана. Всем спасибо за внимание.</w:t>
      </w:r>
    </w:p>
    <w:p w:rsidR="008C1D40" w:rsidRDefault="008C1D40" w:rsidP="008C1D40">
      <w:pPr>
        <w:ind w:firstLine="567"/>
        <w:jc w:val="both"/>
      </w:pPr>
    </w:p>
    <w:p w:rsidR="003F5B26" w:rsidRDefault="003F5B26" w:rsidP="003F5B26">
      <w:pPr>
        <w:ind w:firstLine="540"/>
        <w:jc w:val="right"/>
      </w:pPr>
      <w:r>
        <w:t>Председатель собрания                            В.В.Тюнин</w:t>
      </w:r>
    </w:p>
    <w:p w:rsidR="003F5B26" w:rsidRDefault="003F5B26" w:rsidP="003F5B26">
      <w:pPr>
        <w:ind w:firstLine="540"/>
        <w:jc w:val="right"/>
      </w:pPr>
    </w:p>
    <w:p w:rsidR="003F5B26" w:rsidRPr="0086479C" w:rsidRDefault="003F5B26" w:rsidP="003F5B26">
      <w:r>
        <w:t xml:space="preserve">                                                                           Секретарь собрания                                  Е.А.Озина                                 </w:t>
      </w:r>
    </w:p>
    <w:p w:rsidR="003F5B26" w:rsidRPr="0086479C" w:rsidRDefault="003F5B26" w:rsidP="003F5B26">
      <w:pPr>
        <w:ind w:firstLine="540"/>
        <w:jc w:val="both"/>
      </w:pPr>
      <w:r>
        <w:t xml:space="preserve">                                                     </w:t>
      </w:r>
    </w:p>
    <w:p w:rsidR="008C1D40" w:rsidRPr="008C1D40" w:rsidRDefault="008C1D40" w:rsidP="008C1D40">
      <w:pPr>
        <w:ind w:firstLine="567"/>
        <w:jc w:val="both"/>
      </w:pPr>
    </w:p>
    <w:p w:rsidR="008C1D40" w:rsidRPr="008C1D40" w:rsidRDefault="008C1D40" w:rsidP="008C1D40">
      <w:pPr>
        <w:ind w:firstLine="567"/>
        <w:jc w:val="both"/>
      </w:pPr>
    </w:p>
    <w:sectPr w:rsidR="008C1D40" w:rsidRPr="008C1D40" w:rsidSect="00510556">
      <w:headerReference w:type="even" r:id="rId8"/>
      <w:headerReference w:type="default" r:id="rId9"/>
      <w:pgSz w:w="11905" w:h="16837"/>
      <w:pgMar w:top="709" w:right="1105" w:bottom="1134" w:left="10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F6" w:rsidRDefault="00F30FF6">
      <w:r>
        <w:separator/>
      </w:r>
    </w:p>
  </w:endnote>
  <w:endnote w:type="continuationSeparator" w:id="0">
    <w:p w:rsidR="00F30FF6" w:rsidRDefault="00F3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F6" w:rsidRDefault="00F30FF6">
      <w:r>
        <w:separator/>
      </w:r>
    </w:p>
  </w:footnote>
  <w:footnote w:type="continuationSeparator" w:id="0">
    <w:p w:rsidR="00F30FF6" w:rsidRDefault="00F30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09" w:rsidRDefault="00474E09" w:rsidP="00483B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E09" w:rsidRDefault="00474E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09" w:rsidRDefault="00474E09" w:rsidP="00483B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4F7">
      <w:rPr>
        <w:rStyle w:val="a5"/>
        <w:noProof/>
      </w:rPr>
      <w:t>3</w:t>
    </w:r>
    <w:r>
      <w:rPr>
        <w:rStyle w:val="a5"/>
      </w:rPr>
      <w:fldChar w:fldCharType="end"/>
    </w:r>
  </w:p>
  <w:p w:rsidR="00474E09" w:rsidRDefault="00474E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994"/>
    <w:multiLevelType w:val="hybridMultilevel"/>
    <w:tmpl w:val="688C64F4"/>
    <w:lvl w:ilvl="0" w:tplc="14A2E5C6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2E77824"/>
    <w:multiLevelType w:val="hybridMultilevel"/>
    <w:tmpl w:val="7E04D0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CD00934"/>
    <w:multiLevelType w:val="hybridMultilevel"/>
    <w:tmpl w:val="670E2010"/>
    <w:lvl w:ilvl="0" w:tplc="63868DF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A593950"/>
    <w:multiLevelType w:val="hybridMultilevel"/>
    <w:tmpl w:val="E3340834"/>
    <w:lvl w:ilvl="0" w:tplc="14A2E5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2735A"/>
    <w:multiLevelType w:val="hybridMultilevel"/>
    <w:tmpl w:val="42F080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3F6A94"/>
    <w:multiLevelType w:val="hybridMultilevel"/>
    <w:tmpl w:val="F71C7F24"/>
    <w:lvl w:ilvl="0" w:tplc="14A2E5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C3054"/>
    <w:multiLevelType w:val="hybridMultilevel"/>
    <w:tmpl w:val="8FDA0B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891D5B"/>
    <w:multiLevelType w:val="multilevel"/>
    <w:tmpl w:val="69D4871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8">
    <w:nsid w:val="65F52AC3"/>
    <w:multiLevelType w:val="multilevel"/>
    <w:tmpl w:val="69D4871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AA5"/>
    <w:rsid w:val="000114D8"/>
    <w:rsid w:val="000230E3"/>
    <w:rsid w:val="00036BF8"/>
    <w:rsid w:val="00050BB2"/>
    <w:rsid w:val="00057E41"/>
    <w:rsid w:val="00077706"/>
    <w:rsid w:val="00087755"/>
    <w:rsid w:val="000C576E"/>
    <w:rsid w:val="000E1BDA"/>
    <w:rsid w:val="00133D46"/>
    <w:rsid w:val="00140475"/>
    <w:rsid w:val="00186959"/>
    <w:rsid w:val="001B2060"/>
    <w:rsid w:val="00211670"/>
    <w:rsid w:val="002209DA"/>
    <w:rsid w:val="00220B6C"/>
    <w:rsid w:val="00242EBD"/>
    <w:rsid w:val="0026507C"/>
    <w:rsid w:val="0027370B"/>
    <w:rsid w:val="0028773D"/>
    <w:rsid w:val="0029795F"/>
    <w:rsid w:val="002A2C8E"/>
    <w:rsid w:val="002D453A"/>
    <w:rsid w:val="002E5541"/>
    <w:rsid w:val="002F3C1E"/>
    <w:rsid w:val="0031167E"/>
    <w:rsid w:val="00320D68"/>
    <w:rsid w:val="00347094"/>
    <w:rsid w:val="00370D75"/>
    <w:rsid w:val="003849E0"/>
    <w:rsid w:val="003A0409"/>
    <w:rsid w:val="003B06F0"/>
    <w:rsid w:val="003C7B8D"/>
    <w:rsid w:val="003D36C4"/>
    <w:rsid w:val="003F1BD2"/>
    <w:rsid w:val="003F3261"/>
    <w:rsid w:val="003F5B26"/>
    <w:rsid w:val="00456218"/>
    <w:rsid w:val="00474E09"/>
    <w:rsid w:val="00483B93"/>
    <w:rsid w:val="00493C52"/>
    <w:rsid w:val="005045AD"/>
    <w:rsid w:val="0050539E"/>
    <w:rsid w:val="00510556"/>
    <w:rsid w:val="005119D1"/>
    <w:rsid w:val="00526290"/>
    <w:rsid w:val="00530AA5"/>
    <w:rsid w:val="00534F5C"/>
    <w:rsid w:val="00542E5A"/>
    <w:rsid w:val="00557B2A"/>
    <w:rsid w:val="00560EFA"/>
    <w:rsid w:val="00571E8B"/>
    <w:rsid w:val="00576773"/>
    <w:rsid w:val="0058403D"/>
    <w:rsid w:val="005A07A0"/>
    <w:rsid w:val="005B62D3"/>
    <w:rsid w:val="006307BC"/>
    <w:rsid w:val="00637F80"/>
    <w:rsid w:val="00643D0B"/>
    <w:rsid w:val="00687E42"/>
    <w:rsid w:val="006A6390"/>
    <w:rsid w:val="006C6111"/>
    <w:rsid w:val="006C7C76"/>
    <w:rsid w:val="006D7610"/>
    <w:rsid w:val="006E4805"/>
    <w:rsid w:val="00712C9A"/>
    <w:rsid w:val="00734A3C"/>
    <w:rsid w:val="00744C39"/>
    <w:rsid w:val="00745A85"/>
    <w:rsid w:val="007504F7"/>
    <w:rsid w:val="007553A2"/>
    <w:rsid w:val="007732E2"/>
    <w:rsid w:val="007971B2"/>
    <w:rsid w:val="007A5C7F"/>
    <w:rsid w:val="007B2F8D"/>
    <w:rsid w:val="008148BA"/>
    <w:rsid w:val="00832800"/>
    <w:rsid w:val="008436A3"/>
    <w:rsid w:val="00850BD1"/>
    <w:rsid w:val="008567C8"/>
    <w:rsid w:val="00856D81"/>
    <w:rsid w:val="0086479C"/>
    <w:rsid w:val="00872487"/>
    <w:rsid w:val="008B2D65"/>
    <w:rsid w:val="008C1D40"/>
    <w:rsid w:val="008C3452"/>
    <w:rsid w:val="008D028F"/>
    <w:rsid w:val="008D6129"/>
    <w:rsid w:val="008E223C"/>
    <w:rsid w:val="008E5CED"/>
    <w:rsid w:val="009007A4"/>
    <w:rsid w:val="00913A33"/>
    <w:rsid w:val="00945288"/>
    <w:rsid w:val="00972080"/>
    <w:rsid w:val="00976C7B"/>
    <w:rsid w:val="009857D3"/>
    <w:rsid w:val="00990C56"/>
    <w:rsid w:val="009A6562"/>
    <w:rsid w:val="00A257D0"/>
    <w:rsid w:val="00A62113"/>
    <w:rsid w:val="00A711E8"/>
    <w:rsid w:val="00A8339E"/>
    <w:rsid w:val="00AB1BC8"/>
    <w:rsid w:val="00B178CF"/>
    <w:rsid w:val="00B205A9"/>
    <w:rsid w:val="00B44C54"/>
    <w:rsid w:val="00B779FA"/>
    <w:rsid w:val="00BA0845"/>
    <w:rsid w:val="00BA38BD"/>
    <w:rsid w:val="00BC6A4E"/>
    <w:rsid w:val="00BE6226"/>
    <w:rsid w:val="00C12320"/>
    <w:rsid w:val="00C163DC"/>
    <w:rsid w:val="00C36AD1"/>
    <w:rsid w:val="00C40D82"/>
    <w:rsid w:val="00C41610"/>
    <w:rsid w:val="00C5007A"/>
    <w:rsid w:val="00C50C84"/>
    <w:rsid w:val="00C611B2"/>
    <w:rsid w:val="00C8703E"/>
    <w:rsid w:val="00C95AC2"/>
    <w:rsid w:val="00CA425B"/>
    <w:rsid w:val="00CE5ED1"/>
    <w:rsid w:val="00CE7D90"/>
    <w:rsid w:val="00CF301A"/>
    <w:rsid w:val="00D03BE2"/>
    <w:rsid w:val="00D24772"/>
    <w:rsid w:val="00D64F80"/>
    <w:rsid w:val="00D67E53"/>
    <w:rsid w:val="00D91960"/>
    <w:rsid w:val="00D93AC6"/>
    <w:rsid w:val="00DA2014"/>
    <w:rsid w:val="00DC73D4"/>
    <w:rsid w:val="00DD50D1"/>
    <w:rsid w:val="00DE3B8E"/>
    <w:rsid w:val="00DE51A8"/>
    <w:rsid w:val="00DF23CC"/>
    <w:rsid w:val="00E254F7"/>
    <w:rsid w:val="00E275D6"/>
    <w:rsid w:val="00E31848"/>
    <w:rsid w:val="00E42663"/>
    <w:rsid w:val="00E46DAA"/>
    <w:rsid w:val="00E5400A"/>
    <w:rsid w:val="00EA0050"/>
    <w:rsid w:val="00EA115C"/>
    <w:rsid w:val="00EA78E4"/>
    <w:rsid w:val="00EC3CC2"/>
    <w:rsid w:val="00F01A08"/>
    <w:rsid w:val="00F06A07"/>
    <w:rsid w:val="00F30FF6"/>
    <w:rsid w:val="00F40414"/>
    <w:rsid w:val="00F76E01"/>
    <w:rsid w:val="00F82111"/>
    <w:rsid w:val="00F84DE5"/>
    <w:rsid w:val="00FB4BFE"/>
    <w:rsid w:val="00FB7829"/>
    <w:rsid w:val="00FD241C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A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530AA5"/>
    <w:pPr>
      <w:spacing w:line="316" w:lineRule="exact"/>
      <w:jc w:val="center"/>
    </w:pPr>
  </w:style>
  <w:style w:type="paragraph" w:customStyle="1" w:styleId="Style3">
    <w:name w:val="Style3"/>
    <w:basedOn w:val="a"/>
    <w:rsid w:val="00530AA5"/>
    <w:pPr>
      <w:spacing w:line="294" w:lineRule="exact"/>
      <w:ind w:hanging="130"/>
    </w:pPr>
  </w:style>
  <w:style w:type="character" w:customStyle="1" w:styleId="FontStyle11">
    <w:name w:val="Font Style11"/>
    <w:basedOn w:val="a0"/>
    <w:rsid w:val="00530A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530AA5"/>
    <w:rPr>
      <w:rFonts w:ascii="Times New Roman" w:hAnsi="Times New Roman" w:cs="Times New Roman"/>
      <w:sz w:val="24"/>
      <w:szCs w:val="24"/>
    </w:rPr>
  </w:style>
  <w:style w:type="paragraph" w:customStyle="1" w:styleId="1">
    <w:name w:val="Знак1 Знак"/>
    <w:basedOn w:val="a"/>
    <w:rsid w:val="00530AA5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530AA5"/>
    <w:pPr>
      <w:spacing w:line="293" w:lineRule="exact"/>
      <w:ind w:hanging="326"/>
    </w:pPr>
  </w:style>
  <w:style w:type="paragraph" w:styleId="a3">
    <w:name w:val="List Paragraph"/>
    <w:basedOn w:val="a"/>
    <w:qFormat/>
    <w:rsid w:val="00E3184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rsid w:val="00370D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0D75"/>
  </w:style>
  <w:style w:type="table" w:styleId="a6">
    <w:name w:val="Table Grid"/>
    <w:basedOn w:val="a1"/>
    <w:rsid w:val="002A2C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466F-2E49-4B8E-B03F-3C6DACE9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ТСД-36-10</vt:lpstr>
    </vt:vector>
  </TitlesOfParts>
  <Company>Спартак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ТСД-36-10</dc:title>
  <dc:creator>Илья</dc:creator>
  <cp:lastModifiedBy>User</cp:lastModifiedBy>
  <cp:revision>3</cp:revision>
  <cp:lastPrinted>2011-12-06T04:33:00Z</cp:lastPrinted>
  <dcterms:created xsi:type="dcterms:W3CDTF">2012-01-11T11:38:00Z</dcterms:created>
  <dcterms:modified xsi:type="dcterms:W3CDTF">2012-01-11T11:38:00Z</dcterms:modified>
</cp:coreProperties>
</file>